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5FE" w14:textId="46DDE358" w:rsidR="006955E7" w:rsidRDefault="00D75F5A" w:rsidP="00D75F5A">
      <w:pPr>
        <w:jc w:val="center"/>
        <w:rPr>
          <w:rFonts w:ascii="Times New Roman" w:hAnsi="Times New Roman" w:cs="Times New Roman"/>
          <w:lang w:val="en-US"/>
        </w:rPr>
      </w:pPr>
      <w:r w:rsidRPr="00D75F5A">
        <w:rPr>
          <w:rFonts w:ascii="Times New Roman" w:hAnsi="Times New Roman" w:cs="Times New Roman"/>
          <w:lang w:val="en-US"/>
        </w:rPr>
        <w:t xml:space="preserve">Homework </w:t>
      </w:r>
      <w:r w:rsidR="00B11DE9">
        <w:rPr>
          <w:rFonts w:ascii="Times New Roman" w:hAnsi="Times New Roman" w:cs="Times New Roman"/>
          <w:lang w:val="en-US"/>
        </w:rPr>
        <w:t>V</w:t>
      </w:r>
      <w:r w:rsidR="001F489C">
        <w:rPr>
          <w:rFonts w:ascii="Times New Roman" w:hAnsi="Times New Roman" w:cs="Times New Roman"/>
          <w:lang w:val="en-US"/>
        </w:rPr>
        <w:t>I</w:t>
      </w:r>
    </w:p>
    <w:p w14:paraId="5A188205" w14:textId="1BF96624" w:rsidR="00E64720" w:rsidRDefault="00E64720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Prove that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 w:rsidR="00B05BCA">
        <w:rPr>
          <w:rFonts w:ascii="Times New Roman" w:hAnsi="Times New Roman" w:cs="Times New Roman"/>
          <w:lang w:val="en-US"/>
        </w:rPr>
        <w:t xml:space="preserve">, as </w:t>
      </w:r>
      <m:oMath>
        <m:r>
          <w:rPr>
            <w:rFonts w:ascii="Cambria Math" w:hAnsi="Cambria Math" w:cs="Times New Roman"/>
            <w:lang w:val="en-US"/>
          </w:rPr>
          <m:t>p</m:t>
        </m:r>
      </m:oMath>
      <w:r w:rsidR="00B05BCA">
        <w:rPr>
          <w:rFonts w:ascii="Times New Roman" w:hAnsi="Times New Roman" w:cs="Times New Roman"/>
          <w:lang w:val="en-US"/>
        </w:rPr>
        <w:t xml:space="preserve"> is an integer.</w:t>
      </w:r>
      <w:r>
        <w:rPr>
          <w:rFonts w:ascii="Times New Roman" w:hAnsi="Times New Roman" w:cs="Times New Roman"/>
          <w:lang w:val="en-US"/>
        </w:rPr>
        <w:t xml:space="preserve"> You can use this formula in the following problems.</w:t>
      </w:r>
    </w:p>
    <w:p w14:paraId="3AF19FDB" w14:textId="6FF42262" w:rsidR="00E406B6" w:rsidRDefault="00E406B6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∂x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r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∂x</m:t>
            </m:r>
          </m:den>
        </m:f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dr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 w:cs="Times New Roman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lang w:val="en-US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r>
          <w:rPr>
            <w:rFonts w:ascii="Cambria Math" w:hAnsi="Cambria Math" w:cs="Times New Roman"/>
            <w:lang w:val="en-US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  <w:lang w:val="en-US"/>
          </w:rPr>
          <m:t>=</m:t>
        </m:r>
        <m:r>
          <w:rPr>
            <w:rFonts w:ascii="Cambria Math" w:hAnsi="Cambria Math" w:cs="Times New Roman"/>
            <w:lang w:val="en-US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</w:p>
    <w:p w14:paraId="5228B37C" w14:textId="529A594A" w:rsidR="00E406B6" w:rsidRDefault="00E406B6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same applied to 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∂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∂</m:t>
            </m:r>
            <m:r>
              <w:rPr>
                <w:rFonts w:ascii="Cambria Math" w:hAnsi="Cambria Math" w:cs="Times New Roman"/>
                <w:lang w:val="en-US"/>
              </w:rPr>
              <m:t>y,z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r>
          <w:rPr>
            <w:rFonts w:ascii="Cambria Math" w:hAnsi="Cambria Math" w:cs="Times New Roman"/>
            <w:lang w:val="en-US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y,z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. Hence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>
        <w:rPr>
          <w:rFonts w:ascii="Times New Roman" w:hAnsi="Times New Roman" w:cs="Times New Roman"/>
          <w:lang w:val="en-US"/>
        </w:rPr>
        <w:t>.</w:t>
      </w:r>
    </w:p>
    <w:p w14:paraId="6EDC19F7" w14:textId="22EDB32E" w:rsidR="00E406B6" w:rsidRDefault="00E406B6" w:rsidP="00E406B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x,y,z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5422D82" w14:textId="20683DD3" w:rsidR="001F489C" w:rsidRPr="001F489C" w:rsidRDefault="00EE558F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electric potential of a point charge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hAnsi="Times New Roman" w:cs="Times New Roman"/>
          <w:lang w:val="en-US"/>
        </w:rPr>
        <w:t xml:space="preserve"> fixed at the origin can be written as: </w:t>
      </w:r>
    </w:p>
    <w:p w14:paraId="1A340481" w14:textId="438C208F" w:rsidR="001F489C" w:rsidRPr="001F489C" w:rsidRDefault="001F489C" w:rsidP="00EE558F">
      <w:pPr>
        <w:spacing w:line="360" w:lineRule="auto"/>
        <w:ind w:left="357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r</m:t>
              </m:r>
            </m:den>
          </m:f>
        </m:oMath>
      </m:oMathPara>
    </w:p>
    <w:p w14:paraId="171B4D63" w14:textId="353848E4" w:rsidR="00184076" w:rsidRDefault="001F489C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</w:t>
      </w:r>
      <m:oMath>
        <m:r>
          <w:rPr>
            <w:rFonts w:ascii="Cambria Math" w:hAnsi="Cambria Math" w:cs="Times New Roman"/>
            <w:lang w:val="en-US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V</m:t>
        </m:r>
      </m:oMath>
      <w:r w:rsidR="00EE558F">
        <w:rPr>
          <w:rFonts w:ascii="Times New Roman" w:hAnsi="Times New Roman" w:cs="Times New Roman"/>
          <w:lang w:val="en-US"/>
        </w:rPr>
        <w:t xml:space="preserve"> and check it is the same as the electric field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EE558F">
        <w:rPr>
          <w:rFonts w:ascii="Times New Roman" w:hAnsi="Times New Roman" w:cs="Times New Roman"/>
          <w:lang w:val="en-US"/>
        </w:rPr>
        <w:t xml:space="preserve"> of a point charge.</w:t>
      </w:r>
    </w:p>
    <w:p w14:paraId="08FCFAA9" w14:textId="719B5995" w:rsidR="00E406B6" w:rsidRPr="001F489C" w:rsidRDefault="00E406B6" w:rsidP="00EB57C9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  <m:oMath>
        <m:r>
          <w:rPr>
            <w:rFonts w:ascii="Cambria Math" w:hAnsi="Cambria Math" w:cs="Times New Roman"/>
            <w:lang w:val="en-US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</m:t>
            </m:r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. We have used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</m:t>
            </m:r>
          </m:sup>
        </m:sSup>
        <m:r>
          <w:rPr>
            <w:rFonts w:ascii="Cambria Math" w:hAnsi="Cambria Math" w:cs="Times New Roman"/>
            <w:lang w:val="en-US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p-1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for </w:t>
      </w:r>
      <m:oMath>
        <m:r>
          <w:rPr>
            <w:rFonts w:ascii="Cambria Math" w:hAnsi="Cambria Math" w:cs="Times New Roman"/>
            <w:lang w:val="en-US"/>
          </w:rPr>
          <m:t>p=-1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131943DD" w14:textId="66F113B9" w:rsidR="001F489C" w:rsidRPr="001F489C" w:rsidRDefault="00EE558F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electric field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of a point charge </w:t>
      </w:r>
      <m:oMath>
        <m:r>
          <w:rPr>
            <w:rFonts w:ascii="Cambria Math" w:hAnsi="Cambria Math" w:cs="Times New Roman"/>
            <w:lang w:val="en-US"/>
          </w:rPr>
          <m:t>Q</m:t>
        </m:r>
      </m:oMath>
      <w:r>
        <w:rPr>
          <w:rFonts w:ascii="Times New Roman" w:hAnsi="Times New Roman" w:cs="Times New Roman"/>
          <w:lang w:val="en-US"/>
        </w:rPr>
        <w:t xml:space="preserve"> fixed at the origin can be written as:</w:t>
      </w:r>
    </w:p>
    <w:p w14:paraId="56DAEDAB" w14:textId="4DFF6F0B" w:rsidR="001F489C" w:rsidRPr="001F489C" w:rsidRDefault="000000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</m:oMath>
      </m:oMathPara>
    </w:p>
    <w:p w14:paraId="4A1FA938" w14:textId="76CC6ED0" w:rsidR="00EE558F" w:rsidRDefault="001F489C" w:rsidP="00EE55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EE558F">
        <w:rPr>
          <w:rFonts w:ascii="Times New Roman" w:hAnsi="Times New Roman" w:cs="Times New Roman"/>
          <w:lang w:val="en-US"/>
        </w:rPr>
        <w:t xml:space="preserve">. </w:t>
      </w:r>
    </w:p>
    <w:p w14:paraId="41E88CC4" w14:textId="1D7C719F" w:rsidR="00264CEC" w:rsidRPr="00EE558F" w:rsidRDefault="00EE558F" w:rsidP="00EE558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lang w:val="en-US"/>
        </w:rPr>
      </w:pPr>
      <w:r w:rsidRPr="00EE558F"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Pr="00EE558F">
        <w:rPr>
          <w:rFonts w:ascii="Times New Roman" w:hAnsi="Times New Roman" w:cs="Times New Roman"/>
          <w:lang w:val="en-US"/>
        </w:rPr>
        <w:t xml:space="preserve"> and show it is equal to zero except at the origin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 w:rsidRPr="00EE558F">
        <w:rPr>
          <w:rFonts w:ascii="Times New Roman" w:hAnsi="Times New Roman" w:cs="Times New Roman"/>
          <w:lang w:val="en-US"/>
        </w:rPr>
        <w:t xml:space="preserve">. </w:t>
      </w:r>
    </w:p>
    <w:p w14:paraId="1A5A7E29" w14:textId="4D19F027" w:rsidR="001F489C" w:rsidRDefault="00A45B53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6127D1EF" w14:textId="77777777" w:rsidR="00A45400" w:rsidRPr="00A45400" w:rsidRDefault="00A45B53" w:rsidP="001F489C">
      <w:pPr>
        <w:pStyle w:val="ListParagraph"/>
        <w:spacing w:line="360" w:lineRule="auto"/>
        <w:ind w:left="714"/>
        <w:rPr>
          <w:rFonts w:ascii="Cambria Math" w:hAnsi="Cambria Math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A.</w:t>
      </w:r>
      <w:r w:rsidRPr="00A45B53">
        <w:rPr>
          <w:rFonts w:ascii="Cambria Math" w:hAnsi="Cambria Math" w:cs="Times New Roman"/>
          <w:i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∇</m:t>
                    </m:r>
                  </m:e>
                </m:acc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 w:cs="Times New Roman"/>
                <w:lang w:val="en-US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sup>
                </m:sSup>
              </m:den>
            </m:f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∇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</w:p>
    <w:p w14:paraId="79ED7492" w14:textId="440DDD78" w:rsidR="00A45B53" w:rsidRP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-4</m:t>
                  </m:r>
                </m:sup>
              </m:sSup>
              <m:acc>
                <m:ac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∇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</m:oMath>
      </m:oMathPara>
    </w:p>
    <w:p w14:paraId="532848DC" w14:textId="77777777" w:rsid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first term equals zero. </w:t>
      </w:r>
    </w:p>
    <w:p w14:paraId="162E432E" w14:textId="17773490" w:rsid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second term: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∂y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∂</m:t>
                </m:r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0A3E6A0D" w14:textId="7AD6FA6D" w:rsidR="00A45400" w:rsidRPr="00A45400" w:rsidRDefault="00A45400" w:rsidP="001F489C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38311495" w14:textId="77777777" w:rsidR="00A45400" w:rsidRPr="00A45400" w:rsidRDefault="00A45400" w:rsidP="00A45400">
      <w:pPr>
        <w:pStyle w:val="ListParagraph"/>
        <w:spacing w:line="360" w:lineRule="auto"/>
        <w:ind w:left="714"/>
        <w:rPr>
          <w:rFonts w:ascii="Cambria Math" w:hAnsi="Cambria Math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B.</w:t>
      </w:r>
      <w:r w:rsidRPr="00A45400">
        <w:rPr>
          <w:rFonts w:ascii="Cambria Math" w:hAnsi="Cambria Math" w:cs="Times New Roman"/>
          <w:i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r</m:t>
            </m:r>
          </m:e>
        </m:acc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  <m:r>
              <w:rPr>
                <w:rFonts w:ascii="Cambria Math" w:hAnsi="Cambria Math" w:cs="Times New Roman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en-US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∇</m:t>
                    </m:r>
                  </m:e>
                </m:acc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 w:cs="Times New Roman"/>
                <w:lang w:val="en-US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sup>
                </m:sSup>
              </m:den>
            </m:f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∇</m:t>
                </m:r>
              </m:e>
            </m:acc>
            <m:r>
              <w:rPr>
                <w:rFonts w:ascii="Cambria Math" w:hAnsi="Cambria Math" w:cs="Times New Roman"/>
                <w:lang w:val="en-US"/>
              </w:rPr>
              <m:t>∙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</m:d>
      </m:oMath>
    </w:p>
    <w:p w14:paraId="3A9DA656" w14:textId="395748B8" w:rsidR="00A45400" w:rsidRPr="00A45400" w:rsidRDefault="00A45400" w:rsidP="00A45400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-4</m:t>
                  </m:r>
                </m:sup>
              </m:sSup>
              <m:acc>
                <m:acc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∇</m:t>
                  </m:r>
                </m:e>
              </m:acc>
              <m:r>
                <w:rPr>
                  <w:rFonts w:ascii="Cambria Math" w:hAnsi="Cambria Math" w:cs="Times New Roman"/>
                  <w:lang w:val="en-US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r</m:t>
                  </m:r>
                </m:e>
              </m:ac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Q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</w:rPr>
                <m:t>π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2E7D0A28" w14:textId="41AED49A" w:rsidR="00A45400" w:rsidRPr="00A45400" w:rsidRDefault="00A45400" w:rsidP="00A45400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∂y</m:t>
              </m:r>
            </m:den>
          </m:f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z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∂</m:t>
              </m:r>
              <m:r>
                <w:rPr>
                  <w:rFonts w:ascii="Cambria Math" w:hAnsi="Cambria Math" w:cs="Times New Roman"/>
                  <w:lang w:val="en-US"/>
                </w:rPr>
                <m:t>z</m:t>
              </m:r>
            </m:den>
          </m:f>
          <m:r>
            <w:rPr>
              <w:rFonts w:ascii="Cambria Math" w:hAnsi="Cambria Math" w:cs="Times New Roman"/>
              <w:lang w:val="en-US"/>
            </w:rPr>
            <m:t>=3</m:t>
          </m:r>
        </m:oMath>
      </m:oMathPara>
    </w:p>
    <w:p w14:paraId="320A043F" w14:textId="39A87F6F" w:rsidR="00A45400" w:rsidRPr="00A45400" w:rsidRDefault="00A45400" w:rsidP="00A45400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lang w:val="en-US"/>
        </w:rPr>
        <w:t xml:space="preserve"> except for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>
        <w:rPr>
          <w:rFonts w:ascii="Times New Roman" w:hAnsi="Times New Roman" w:cs="Times New Roman"/>
          <w:lang w:val="en-US"/>
        </w:rPr>
        <w:t xml:space="preserve">, where the two terms diverge </w:t>
      </w:r>
      <m:oMath>
        <m:r>
          <w:rPr>
            <w:rFonts w:ascii="Cambria Math" w:hAnsi="Cambria Math" w:cs="Times New Roman"/>
            <w:lang w:val="en-US"/>
          </w:rPr>
          <m:t>→∞</m:t>
        </m:r>
      </m:oMath>
      <w:r>
        <w:rPr>
          <w:rFonts w:ascii="Times New Roman" w:hAnsi="Times New Roman" w:cs="Times New Roman"/>
          <w:lang w:val="en-US"/>
        </w:rPr>
        <w:t>.</w:t>
      </w:r>
    </w:p>
    <w:p w14:paraId="3D6B4549" w14:textId="32753004" w:rsidR="00E64720" w:rsidRDefault="00282A0E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You would have found in problem 3 that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is infinite </w:t>
      </w:r>
      <w:r w:rsidR="005E4AF3">
        <w:rPr>
          <w:rFonts w:ascii="Times New Roman" w:hAnsi="Times New Roman" w:cs="Times New Roman"/>
          <w:lang w:val="en-US"/>
        </w:rPr>
        <w:t xml:space="preserve">at </w:t>
      </w:r>
      <m:oMath>
        <m:r>
          <w:rPr>
            <w:rFonts w:ascii="Cambria Math" w:hAnsi="Cambria Math" w:cs="Times New Roman"/>
            <w:lang w:val="en-US"/>
          </w:rPr>
          <m:t>r=0</m:t>
        </m:r>
      </m:oMath>
      <w:r w:rsidR="005E4AF3">
        <w:rPr>
          <w:rFonts w:ascii="Times New Roman" w:hAnsi="Times New Roman" w:cs="Times New Roman"/>
          <w:lang w:val="en-US"/>
        </w:rPr>
        <w:t>. This divergence can be avoided if we replace a</w:t>
      </w:r>
      <w:r w:rsidR="00947567">
        <w:rPr>
          <w:rFonts w:ascii="Times New Roman" w:hAnsi="Times New Roman" w:cs="Times New Roman"/>
          <w:lang w:val="en-US"/>
        </w:rPr>
        <w:t>n</w:t>
      </w:r>
      <w:r w:rsidR="005E4AF3">
        <w:rPr>
          <w:rFonts w:ascii="Times New Roman" w:hAnsi="Times New Roman" w:cs="Times New Roman"/>
          <w:lang w:val="en-US"/>
        </w:rPr>
        <w:t xml:space="preserve"> infinitely small point charge with a small sphere of radius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 w:rsidR="005E4AF3">
        <w:rPr>
          <w:rFonts w:ascii="Times New Roman" w:hAnsi="Times New Roman" w:cs="Times New Roman"/>
          <w:lang w:val="en-US"/>
        </w:rPr>
        <w:t xml:space="preserve"> and constant charge density </w:t>
      </w:r>
      <m:oMath>
        <m:r>
          <w:rPr>
            <w:rFonts w:ascii="Cambria Math" w:hAnsi="Cambria Math" w:cs="Times New Roman"/>
            <w:lang w:val="en-US"/>
          </w:rPr>
          <m:t>ρ</m:t>
        </m:r>
      </m:oMath>
      <w:r w:rsidR="005E4AF3">
        <w:rPr>
          <w:rFonts w:ascii="Times New Roman" w:hAnsi="Times New Roman" w:cs="Times New Roman"/>
          <w:lang w:val="en-US"/>
        </w:rPr>
        <w:t xml:space="preserve">. We learned from general physics outside the sphere  </w:t>
      </w:r>
      <m:oMath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 w:rsidR="005E4AF3">
        <w:rPr>
          <w:rFonts w:ascii="Times New Roman" w:hAnsi="Times New Roman" w:cs="Times New Roman"/>
          <w:lang w:val="en-US"/>
        </w:rPr>
        <w:t xml:space="preserve"> is just like outside a point charge but inside the sphere the electric field equals:</w:t>
      </w:r>
    </w:p>
    <w:p w14:paraId="56D05C8E" w14:textId="18466DBE" w:rsidR="005E4AF3" w:rsidRPr="00947567" w:rsidRDefault="00000000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r</m:t>
          </m:r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</m:oMath>
      </m:oMathPara>
    </w:p>
    <w:p w14:paraId="33DD7E61" w14:textId="299E931A" w:rsidR="00947567" w:rsidRDefault="00947567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EE558F">
        <w:rPr>
          <w:rFonts w:ascii="Times New Roman" w:hAnsi="Times New Roman" w:cs="Times New Roman"/>
          <w:lang w:val="en-US"/>
        </w:rPr>
        <w:t xml:space="preserve">Calculate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again and check it is consistent with Gauss’s law. </w:t>
      </w:r>
    </w:p>
    <w:p w14:paraId="57C964A0" w14:textId="792D5B38" w:rsidR="00947567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25BB45E6" w14:textId="400821F5" w:rsidR="00613026" w:rsidRPr="00613026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lang w:val="en-US"/>
            </w:rPr>
            <m:t>r</m:t>
          </m:r>
          <m:acc>
            <m:acc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</m:den>
          </m:f>
        </m:oMath>
      </m:oMathPara>
    </w:p>
    <w:p w14:paraId="3DC90394" w14:textId="423DC2A7" w:rsidR="00613026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is a </w:t>
      </w:r>
      <w:proofErr w:type="spellStart"/>
      <w:r>
        <w:rPr>
          <w:rFonts w:ascii="Times New Roman" w:hAnsi="Times New Roman" w:cs="Times New Roman"/>
          <w:lang w:val="en-US"/>
        </w:rPr>
        <w:t>costant</w:t>
      </w:r>
      <w:proofErr w:type="spellEnd"/>
      <w:r>
        <w:rPr>
          <w:rFonts w:ascii="Times New Roman" w:hAnsi="Times New Roman" w:cs="Times New Roman"/>
          <w:lang w:val="en-US"/>
        </w:rPr>
        <w:t xml:space="preserve"> for constant charge distribution.</w:t>
      </w:r>
    </w:p>
    <w:p w14:paraId="6F97E1DF" w14:textId="77777777" w:rsidR="00613026" w:rsidRDefault="00613026" w:rsidP="005E4AF3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76229BC6" w14:textId="1326ED41" w:rsidR="00947567" w:rsidRDefault="00947567" w:rsidP="001F489C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magnetic field </w:t>
      </w:r>
      <w:r w:rsidR="004650A8">
        <w:rPr>
          <w:rFonts w:ascii="Times New Roman" w:hAnsi="Times New Roman" w:cs="Times New Roman"/>
          <w:lang w:val="en-US"/>
        </w:rPr>
        <w:t>inside</w:t>
      </w:r>
      <w:r>
        <w:rPr>
          <w:rFonts w:ascii="Times New Roman" w:hAnsi="Times New Roman" w:cs="Times New Roman"/>
          <w:lang w:val="en-US"/>
        </w:rPr>
        <w:t xml:space="preserve"> a cylindrical current </w:t>
      </w:r>
      <w:r w:rsidR="004650A8">
        <w:rPr>
          <w:rFonts w:ascii="Times New Roman" w:hAnsi="Times New Roman" w:cs="Times New Roman"/>
          <w:lang w:val="en-US"/>
        </w:rPr>
        <w:t xml:space="preserve">along the z axis </w:t>
      </w:r>
      <w:r>
        <w:rPr>
          <w:rFonts w:ascii="Times New Roman" w:hAnsi="Times New Roman" w:cs="Times New Roman"/>
          <w:lang w:val="en-US"/>
        </w:rPr>
        <w:t xml:space="preserve">with radius </w:t>
      </w:r>
      <m:oMath>
        <m:r>
          <w:rPr>
            <w:rFonts w:ascii="Cambria Math" w:hAnsi="Cambria Math" w:cs="Times New Roman"/>
            <w:lang w:val="en-US"/>
          </w:rPr>
          <m:t>R</m:t>
        </m:r>
      </m:oMath>
      <w:r>
        <w:rPr>
          <w:rFonts w:ascii="Times New Roman" w:hAnsi="Times New Roman" w:cs="Times New Roman"/>
          <w:lang w:val="en-US"/>
        </w:rPr>
        <w:t xml:space="preserve"> and constant current density </w:t>
      </w:r>
      <m:oMath>
        <m:r>
          <w:rPr>
            <w:rFonts w:ascii="Cambria Math" w:hAnsi="Cambria Math" w:cs="Times New Roman"/>
            <w:lang w:val="en-US"/>
          </w:rPr>
          <m:t>j</m:t>
        </m:r>
      </m:oMath>
      <w:r>
        <w:rPr>
          <w:rFonts w:ascii="Times New Roman" w:hAnsi="Times New Roman" w:cs="Times New Roman"/>
          <w:lang w:val="en-US"/>
        </w:rPr>
        <w:t xml:space="preserve"> can be written as</w:t>
      </w:r>
      <w:r w:rsidR="004650A8"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(r&lt;R)</m:t>
        </m:r>
      </m:oMath>
      <w:r>
        <w:rPr>
          <w:rFonts w:ascii="Times New Roman" w:hAnsi="Times New Roman" w:cs="Times New Roman"/>
          <w:lang w:val="en-US"/>
        </w:rPr>
        <w:t xml:space="preserve">: </w:t>
      </w:r>
    </w:p>
    <w:p w14:paraId="2556AB71" w14:textId="03D2C3DF" w:rsidR="00947567" w:rsidRDefault="00947567" w:rsidP="00947567">
      <w:pPr>
        <w:pStyle w:val="ListParagraph"/>
        <w:spacing w:line="360" w:lineRule="auto"/>
        <w:ind w:left="714"/>
        <w:jc w:val="center"/>
        <w:rPr>
          <w:rFonts w:ascii="Times New Roman" w:hAnsi="Times New Roman" w:cs="Times New Roman"/>
          <w:lang w:val="en-US"/>
        </w:rPr>
      </w:pPr>
      <w:r w:rsidRPr="00947567">
        <w:rPr>
          <w:rFonts w:ascii="Times New Roman" w:hAnsi="Times New Roman" w:cs="Times New Roman"/>
          <w:noProof/>
        </w:rPr>
        <w:drawing>
          <wp:inline distT="0" distB="0" distL="0" distR="0" wp14:anchorId="47B0FC61" wp14:editId="52DC40B6">
            <wp:extent cx="1509304" cy="1177213"/>
            <wp:effectExtent l="0" t="0" r="2540" b="4445"/>
            <wp:docPr id="40966" name="Picture 6" descr="D:\Dropbox\Documents\課程\YoungTextBook\Images\Chapter28\A_Images\A_Figures_and_Photos\28_20_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6" name="Picture 6" descr="D:\Dropbox\Documents\課程\YoungTextBook\Images\Chapter28\A_Images\A_Figures_and_Photos\28_20_Fig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60" cy="118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8D24F" w14:textId="660ED2EA" w:rsidR="00947567" w:rsidRPr="004650A8" w:rsidRDefault="00000000" w:rsidP="004650A8">
      <w:pPr>
        <w:pStyle w:val="ListParagraph"/>
        <w:spacing w:line="360" w:lineRule="auto"/>
        <w:ind w:left="714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y,-x,0</m:t>
              </m:r>
            </m:e>
          </m:d>
        </m:oMath>
      </m:oMathPara>
    </w:p>
    <w:p w14:paraId="7671228A" w14:textId="050127AD" w:rsidR="000F3157" w:rsidRDefault="001F489C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Calculate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lang w:val="en-US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∇</m:t>
            </m:r>
          </m:e>
        </m:acc>
        <m:r>
          <w:rPr>
            <w:rFonts w:ascii="Cambria Math" w:hAnsi="Cambria Math" w:cs="Times New Roman"/>
            <w:lang w:val="en-US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B</m:t>
            </m:r>
          </m:e>
        </m:acc>
      </m:oMath>
      <w:r w:rsidR="004650A8">
        <w:rPr>
          <w:rFonts w:ascii="Times New Roman" w:hAnsi="Times New Roman" w:cs="Times New Roman"/>
          <w:lang w:val="en-US"/>
        </w:rPr>
        <w:t xml:space="preserve"> and check it is consistent with Maxwell Equations.</w:t>
      </w:r>
    </w:p>
    <w:p w14:paraId="0BE98518" w14:textId="77777777" w:rsidR="00980909" w:rsidRPr="00980909" w:rsidRDefault="009C0B1D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029E45BB" w14:textId="56D030B5" w:rsidR="009C0B1D" w:rsidRDefault="009C0B1D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iCs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∙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=0</m:t>
          </m:r>
        </m:oMath>
      </m:oMathPara>
    </w:p>
    <w:p w14:paraId="6B984294" w14:textId="573E38EB" w:rsidR="009C0B1D" w:rsidRPr="00D0093F" w:rsidRDefault="009C0B1D" w:rsidP="00947567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iCs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∇</m:t>
              </m:r>
            </m:e>
          </m:acc>
          <m:r>
            <w:rPr>
              <w:rFonts w:ascii="Cambria Math" w:hAnsi="Cambria Math" w:cs="Times New Roman"/>
              <w:lang w:val="en-US"/>
            </w:rPr>
            <m:t>×</m:t>
          </m:r>
          <m:acc>
            <m:accPr>
              <m:chr m:val="⃗"/>
              <m:ctrlPr>
                <w:rPr>
                  <w:rFonts w:ascii="Cambria Math" w:hAnsi="Cambria Math" w:cs="Times New Roman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lang w:val="en-US"/>
                </w:rPr>
                <m:t>B</m:t>
              </m:r>
            </m:e>
          </m:acc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∂z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∂y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∂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lang w:val="en-US"/>
                </w:rPr>
                <m:t>,</m:t>
              </m:r>
              <m:r>
                <w:rPr>
                  <w:rFonts w:ascii="Cambria Math" w:hAnsi="Cambria Math" w:cs="Times New Roman"/>
                  <w:lang w:val="en-US"/>
                </w:rPr>
                <m:t>2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0,0,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j</m:t>
              </m:r>
            </m:e>
          </m:d>
        </m:oMath>
      </m:oMathPara>
    </w:p>
    <w:sectPr w:rsidR="009C0B1D" w:rsidRPr="00D00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8552065"/>
    <w:multiLevelType w:val="hybridMultilevel"/>
    <w:tmpl w:val="056C78F8"/>
    <w:lvl w:ilvl="0" w:tplc="935E1CE6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32479"/>
    <w:multiLevelType w:val="hybridMultilevel"/>
    <w:tmpl w:val="812617CA"/>
    <w:lvl w:ilvl="0" w:tplc="1696D1FE">
      <w:start w:val="1"/>
      <w:numFmt w:val="upperLetter"/>
      <w:lvlText w:val="%1."/>
      <w:lvlJc w:val="left"/>
      <w:pPr>
        <w:ind w:left="100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num w:numId="1" w16cid:durableId="1190728723">
    <w:abstractNumId w:val="2"/>
  </w:num>
  <w:num w:numId="2" w16cid:durableId="2084599594">
    <w:abstractNumId w:val="0"/>
  </w:num>
  <w:num w:numId="3" w16cid:durableId="1511723005">
    <w:abstractNumId w:val="3"/>
  </w:num>
  <w:num w:numId="4" w16cid:durableId="143150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25B23"/>
    <w:rsid w:val="000A2C85"/>
    <w:rsid w:val="000A369B"/>
    <w:rsid w:val="000F3157"/>
    <w:rsid w:val="000F34F8"/>
    <w:rsid w:val="00101890"/>
    <w:rsid w:val="001301D6"/>
    <w:rsid w:val="00184076"/>
    <w:rsid w:val="001B1CF3"/>
    <w:rsid w:val="001F489C"/>
    <w:rsid w:val="00256AA6"/>
    <w:rsid w:val="00264CEC"/>
    <w:rsid w:val="0026632E"/>
    <w:rsid w:val="00282A0E"/>
    <w:rsid w:val="002B0B99"/>
    <w:rsid w:val="002C3DD5"/>
    <w:rsid w:val="002D6FF4"/>
    <w:rsid w:val="00347BE0"/>
    <w:rsid w:val="003A4A53"/>
    <w:rsid w:val="003B4389"/>
    <w:rsid w:val="004009E6"/>
    <w:rsid w:val="00417CA4"/>
    <w:rsid w:val="00424408"/>
    <w:rsid w:val="004650A8"/>
    <w:rsid w:val="004A21D2"/>
    <w:rsid w:val="004C5A39"/>
    <w:rsid w:val="00550584"/>
    <w:rsid w:val="0056414E"/>
    <w:rsid w:val="00586546"/>
    <w:rsid w:val="005A3A5E"/>
    <w:rsid w:val="005E4AF3"/>
    <w:rsid w:val="00613026"/>
    <w:rsid w:val="00633CFB"/>
    <w:rsid w:val="006955E7"/>
    <w:rsid w:val="007942AF"/>
    <w:rsid w:val="007C3835"/>
    <w:rsid w:val="007E092B"/>
    <w:rsid w:val="007E1493"/>
    <w:rsid w:val="007E6757"/>
    <w:rsid w:val="007E7C02"/>
    <w:rsid w:val="007F63F1"/>
    <w:rsid w:val="00832BFF"/>
    <w:rsid w:val="0085180A"/>
    <w:rsid w:val="00861A34"/>
    <w:rsid w:val="00896205"/>
    <w:rsid w:val="008F4C8D"/>
    <w:rsid w:val="00901563"/>
    <w:rsid w:val="00947567"/>
    <w:rsid w:val="00980909"/>
    <w:rsid w:val="00980E0D"/>
    <w:rsid w:val="009C0B1D"/>
    <w:rsid w:val="009E3230"/>
    <w:rsid w:val="009F1B27"/>
    <w:rsid w:val="00A45400"/>
    <w:rsid w:val="00A45B53"/>
    <w:rsid w:val="00A676EE"/>
    <w:rsid w:val="00A84C36"/>
    <w:rsid w:val="00A93341"/>
    <w:rsid w:val="00AA68D2"/>
    <w:rsid w:val="00B05BCA"/>
    <w:rsid w:val="00B11DE9"/>
    <w:rsid w:val="00B16A94"/>
    <w:rsid w:val="00B200EE"/>
    <w:rsid w:val="00B611CB"/>
    <w:rsid w:val="00B61FC6"/>
    <w:rsid w:val="00B76FBD"/>
    <w:rsid w:val="00BC0E8B"/>
    <w:rsid w:val="00C03862"/>
    <w:rsid w:val="00C14359"/>
    <w:rsid w:val="00C4239D"/>
    <w:rsid w:val="00CD4339"/>
    <w:rsid w:val="00D0093F"/>
    <w:rsid w:val="00D375A8"/>
    <w:rsid w:val="00D4428B"/>
    <w:rsid w:val="00D66CC8"/>
    <w:rsid w:val="00D72281"/>
    <w:rsid w:val="00D75F5A"/>
    <w:rsid w:val="00D8327B"/>
    <w:rsid w:val="00D9155F"/>
    <w:rsid w:val="00DB7718"/>
    <w:rsid w:val="00E406B6"/>
    <w:rsid w:val="00E46CDD"/>
    <w:rsid w:val="00E552AB"/>
    <w:rsid w:val="00E64720"/>
    <w:rsid w:val="00EB57C9"/>
    <w:rsid w:val="00ED7F67"/>
    <w:rsid w:val="00EE558F"/>
    <w:rsid w:val="00F4485C"/>
    <w:rsid w:val="00F4799B"/>
    <w:rsid w:val="00F5701D"/>
    <w:rsid w:val="00F94C7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567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F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7</cp:revision>
  <cp:lastPrinted>2025-11-12T02:27:00Z</cp:lastPrinted>
  <dcterms:created xsi:type="dcterms:W3CDTF">2025-11-25T02:20:00Z</dcterms:created>
  <dcterms:modified xsi:type="dcterms:W3CDTF">2025-12-09T11:17:00Z</dcterms:modified>
</cp:coreProperties>
</file>