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AA0C" w14:textId="75A12822" w:rsidR="00232AD4" w:rsidRDefault="006B3E1E" w:rsidP="001A31C1">
      <w:pPr>
        <w:spacing w:line="360" w:lineRule="auto"/>
        <w:ind w:left="42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習題二</w:t>
      </w:r>
    </w:p>
    <w:p w14:paraId="43F93F5C" w14:textId="6AE06BB9" w:rsidR="00EF6188" w:rsidRPr="0016593A" w:rsidRDefault="00EF6188" w:rsidP="00677017">
      <w:pPr>
        <w:numPr>
          <w:ilvl w:val="0"/>
          <w:numId w:val="27"/>
        </w:numPr>
        <w:spacing w:line="360" w:lineRule="auto"/>
        <w:ind w:left="425" w:hanging="357"/>
        <w:rPr>
          <w:sz w:val="24"/>
          <w:szCs w:val="24"/>
        </w:rPr>
      </w:pPr>
      <w:r w:rsidRPr="0016593A">
        <w:rPr>
          <w:rFonts w:hint="eastAsia"/>
          <w:sz w:val="24"/>
          <w:szCs w:val="24"/>
        </w:rPr>
        <w:t>考慮一大空間，在中央置一球型黑體熱源</w:t>
      </w:r>
      <w:r w:rsidRPr="0016593A">
        <w:rPr>
          <w:rFonts w:hint="eastAsia"/>
          <w:sz w:val="24"/>
          <w:szCs w:val="24"/>
        </w:rPr>
        <w:t>A</w:t>
      </w:r>
      <w:r w:rsidRPr="0016593A">
        <w:rPr>
          <w:rFonts w:hint="eastAsia"/>
          <w:sz w:val="24"/>
          <w:szCs w:val="24"/>
        </w:rPr>
        <w:t>，熱源球的半徑為</w:t>
      </w:r>
      <m:oMath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b</m:t>
        </m:r>
      </m:oMath>
      <w:r w:rsidRPr="0016593A">
        <w:rPr>
          <w:rFonts w:hint="eastAsia"/>
          <w:sz w:val="24"/>
          <w:szCs w:val="24"/>
        </w:rPr>
        <w:t>，</w:t>
      </w:r>
      <m:oMath>
        <m:r>
          <w:rPr>
            <w:rFonts w:ascii="Cambria Math" w:eastAsiaTheme="majorEastAsia" w:hAnsi="Cambria Math"/>
            <w:sz w:val="24"/>
            <w:szCs w:val="24"/>
          </w:rPr>
          <m:t>b</m:t>
        </m:r>
      </m:oMath>
      <w:r w:rsidRPr="0016593A">
        <w:rPr>
          <w:rFonts w:hint="eastAsia"/>
          <w:sz w:val="24"/>
          <w:szCs w:val="24"/>
        </w:rPr>
        <w:t>遠小於空間的大小。熱源的溫度為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16593A">
        <w:rPr>
          <w:rFonts w:hint="eastAsia"/>
          <w:sz w:val="24"/>
          <w:szCs w:val="24"/>
        </w:rPr>
        <w:t>且一直保持不變，其熱輻射是球對稱的。在距熱源</w:t>
      </w:r>
      <w:r w:rsidRPr="0016593A">
        <w:rPr>
          <w:rFonts w:hint="eastAsia"/>
          <w:sz w:val="24"/>
          <w:szCs w:val="24"/>
        </w:rPr>
        <w:t>A</w:t>
      </w:r>
      <w:r w:rsidRPr="0016593A">
        <w:rPr>
          <w:rFonts w:hint="eastAsia"/>
          <w:sz w:val="24"/>
          <w:szCs w:val="24"/>
        </w:rPr>
        <w:t>距離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a</m:t>
        </m:r>
        <m: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</m:oMath>
      <w:r w:rsidRPr="0016593A">
        <w:rPr>
          <w:rFonts w:hint="eastAsia"/>
          <w:sz w:val="24"/>
          <w:szCs w:val="24"/>
        </w:rPr>
        <w:t>處，置一小</w:t>
      </w:r>
      <w:r w:rsidR="00185231" w:rsidRPr="0016593A">
        <w:rPr>
          <w:rFonts w:hint="eastAsia"/>
          <w:sz w:val="24"/>
          <w:szCs w:val="24"/>
        </w:rPr>
        <w:t>的</w:t>
      </w:r>
      <w:r w:rsidRPr="0016593A">
        <w:rPr>
          <w:rFonts w:hint="eastAsia"/>
          <w:sz w:val="24"/>
          <w:szCs w:val="24"/>
        </w:rPr>
        <w:t>黑體</w:t>
      </w:r>
      <w:r w:rsidRPr="0016593A">
        <w:rPr>
          <w:rFonts w:hint="eastAsia"/>
          <w:sz w:val="24"/>
          <w:szCs w:val="24"/>
        </w:rPr>
        <w:t>B</w:t>
      </w:r>
      <w:r w:rsidRPr="0016593A">
        <w:rPr>
          <w:rFonts w:hint="eastAsia"/>
          <w:sz w:val="24"/>
          <w:szCs w:val="24"/>
        </w:rPr>
        <w:t>，其形狀為</w:t>
      </w:r>
      <w:r w:rsidR="00185231" w:rsidRPr="0016593A">
        <w:rPr>
          <w:rFonts w:hint="eastAsia"/>
          <w:sz w:val="24"/>
          <w:szCs w:val="24"/>
        </w:rPr>
        <w:t>一正方形薄片</w:t>
      </w:r>
      <w:r w:rsidRPr="0016593A">
        <w:rPr>
          <w:rFonts w:hint="eastAsia"/>
          <w:sz w:val="24"/>
          <w:szCs w:val="24"/>
        </w:rPr>
        <w:t>，邊長為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16593A">
        <w:rPr>
          <w:rFonts w:hint="eastAsia"/>
          <w:sz w:val="24"/>
          <w:szCs w:val="24"/>
        </w:rPr>
        <w:t>，</w:t>
      </w:r>
      <w:r w:rsidR="00185231" w:rsidRPr="0016593A">
        <w:rPr>
          <w:rFonts w:hint="eastAsia"/>
          <w:sz w:val="24"/>
          <w:szCs w:val="24"/>
        </w:rPr>
        <w:t>厚度很小可以忽略，</w:t>
      </w:r>
      <w:r w:rsidRPr="0016593A">
        <w:rPr>
          <w:rFonts w:hint="eastAsia"/>
          <w:sz w:val="24"/>
          <w:szCs w:val="24"/>
        </w:rPr>
        <w:t>已知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r>
          <w:rPr>
            <w:rFonts w:ascii="Cambria Math" w:eastAsiaTheme="majorEastAsia" w:hAnsi="Cambria Math"/>
            <w:sz w:val="24"/>
            <w:szCs w:val="24"/>
          </w:rPr>
          <m:t>d,b≪a</m:t>
        </m:r>
        <m:r>
          <m:rPr>
            <m:sty m:val="p"/>
          </m:rPr>
          <w:rPr>
            <w:rFonts w:ascii="Cambria Math" w:eastAsiaTheme="majorEastAsia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平面方向垂直於熱源與薄片間的距離</m:t>
        </m:r>
      </m:oMath>
      <w:r w:rsidRPr="0016593A">
        <w:rPr>
          <w:rFonts w:hint="eastAsia"/>
          <w:sz w:val="24"/>
          <w:szCs w:val="24"/>
        </w:rPr>
        <w:t>。假設空間的牆面只吸熱，且溫度極低，空間中的空腔輻射及牆面放熱都可以忽略（即可完全忽略牆面）</w:t>
      </w:r>
      <w:r w:rsidR="007953E0" w:rsidRPr="0016593A">
        <w:rPr>
          <w:rFonts w:hint="eastAsia"/>
          <w:sz w:val="24"/>
          <w:szCs w:val="24"/>
        </w:rPr>
        <w:t>(</w:t>
      </w:r>
      <w:r w:rsidR="007953E0" w:rsidRPr="0016593A">
        <w:rPr>
          <w:sz w:val="24"/>
          <w:szCs w:val="24"/>
        </w:rPr>
        <w:t>2</w:t>
      </w:r>
      <w:r w:rsidR="007953E0">
        <w:rPr>
          <w:sz w:val="24"/>
          <w:szCs w:val="24"/>
        </w:rPr>
        <w:t>5</w:t>
      </w:r>
      <w:r w:rsidR="007953E0" w:rsidRPr="0016593A">
        <w:rPr>
          <w:rFonts w:hint="eastAsia"/>
          <w:sz w:val="24"/>
          <w:szCs w:val="24"/>
        </w:rPr>
        <w:t>)</w:t>
      </w:r>
    </w:p>
    <w:p w14:paraId="4C007554" w14:textId="44A96547" w:rsidR="00EF6188" w:rsidRPr="00EF6188" w:rsidRDefault="00EF6188" w:rsidP="00EF6188">
      <w:pPr>
        <w:pStyle w:val="ListParagraph"/>
        <w:widowControl w:val="0"/>
        <w:numPr>
          <w:ilvl w:val="0"/>
          <w:numId w:val="49"/>
        </w:numPr>
        <w:spacing w:line="360" w:lineRule="auto"/>
        <w:contextualSpacing w:val="0"/>
        <w:rPr>
          <w:sz w:val="24"/>
          <w:szCs w:val="24"/>
        </w:rPr>
      </w:pPr>
      <w:r w:rsidRPr="00EF6188">
        <w:rPr>
          <w:rFonts w:hint="eastAsia"/>
          <w:sz w:val="24"/>
          <w:szCs w:val="24"/>
        </w:rPr>
        <w:t>在小黑體</w:t>
      </w:r>
      <w:r w:rsidRPr="00EF6188">
        <w:rPr>
          <w:rFonts w:hint="eastAsia"/>
          <w:sz w:val="24"/>
          <w:szCs w:val="24"/>
        </w:rPr>
        <w:t>B</w:t>
      </w:r>
      <w:r w:rsidR="00CC2014">
        <w:rPr>
          <w:rFonts w:hint="eastAsia"/>
          <w:sz w:val="24"/>
          <w:szCs w:val="24"/>
        </w:rPr>
        <w:t>吸收的</w:t>
      </w:r>
      <w:r w:rsidRPr="00EF6188">
        <w:rPr>
          <w:rFonts w:hint="eastAsia"/>
          <w:sz w:val="24"/>
          <w:szCs w:val="24"/>
        </w:rPr>
        <w:t>輻射功率是多少？</w:t>
      </w:r>
    </w:p>
    <w:p w14:paraId="48A1E73D" w14:textId="20F4B32E" w:rsidR="00EF6188" w:rsidRPr="00EF6188" w:rsidRDefault="00EF6188" w:rsidP="00EF6188">
      <w:pPr>
        <w:pStyle w:val="ListParagraph"/>
        <w:widowControl w:val="0"/>
        <w:numPr>
          <w:ilvl w:val="0"/>
          <w:numId w:val="49"/>
        </w:numPr>
        <w:spacing w:line="360" w:lineRule="auto"/>
        <w:contextualSpacing w:val="0"/>
        <w:rPr>
          <w:sz w:val="24"/>
          <w:szCs w:val="24"/>
        </w:rPr>
      </w:pPr>
      <w:r w:rsidRPr="00EF6188">
        <w:rPr>
          <w:rFonts w:hint="eastAsia"/>
          <w:sz w:val="24"/>
          <w:szCs w:val="24"/>
        </w:rPr>
        <w:t>當小黑體</w:t>
      </w:r>
      <w:r w:rsidRPr="00EF6188">
        <w:rPr>
          <w:rFonts w:hint="eastAsia"/>
          <w:sz w:val="24"/>
          <w:szCs w:val="24"/>
        </w:rPr>
        <w:t>B</w:t>
      </w:r>
      <w:r w:rsidRPr="00EF6188">
        <w:rPr>
          <w:rFonts w:hint="eastAsia"/>
          <w:sz w:val="24"/>
          <w:szCs w:val="24"/>
        </w:rPr>
        <w:t>達成熱平衡後，溫度是多少？。</w:t>
      </w:r>
      <w:r w:rsidRPr="00EF6188">
        <w:rPr>
          <w:rFonts w:hint="eastAsia"/>
          <w:sz w:val="24"/>
          <w:szCs w:val="24"/>
        </w:rPr>
        <w:t xml:space="preserve"> </w:t>
      </w:r>
    </w:p>
    <w:p w14:paraId="59543599" w14:textId="77777777" w:rsidR="0016593A" w:rsidRPr="00EF6188" w:rsidRDefault="00EF6188" w:rsidP="0016593A">
      <w:pPr>
        <w:spacing w:line="360" w:lineRule="auto"/>
        <w:ind w:left="357"/>
        <w:rPr>
          <w:sz w:val="24"/>
          <w:szCs w:val="24"/>
        </w:rPr>
      </w:pPr>
      <w:r w:rsidRPr="00EF6188">
        <w:rPr>
          <w:rFonts w:asciiTheme="majorEastAsia" w:eastAsiaTheme="majorEastAsia" w:hAnsiTheme="majorEastAsia" w:hint="eastAsia"/>
          <w:sz w:val="24"/>
          <w:szCs w:val="24"/>
        </w:rPr>
        <w:t>答案以</w:t>
      </w:r>
      <m:oMath>
        <m:r>
          <w:rPr>
            <w:rFonts w:ascii="Cambria Math" w:eastAsiaTheme="majorEastAsia" w:hAnsi="Cambria Math"/>
            <w:sz w:val="24"/>
            <w:szCs w:val="24"/>
          </w:rPr>
          <m:t>a,b,d,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,σ</m:t>
        </m:r>
      </m:oMath>
      <w:r w:rsidRPr="00EF6188">
        <w:rPr>
          <w:rFonts w:asciiTheme="majorEastAsia" w:eastAsiaTheme="majorEastAsia" w:hAnsiTheme="majorEastAsia" w:hint="eastAsia"/>
          <w:sz w:val="24"/>
          <w:szCs w:val="24"/>
        </w:rPr>
        <w:t>表示。</w:t>
      </w:r>
      <w:r w:rsidR="0016593A" w:rsidRPr="00EF6188">
        <w:rPr>
          <w:rFonts w:hint="eastAsia"/>
          <w:sz w:val="24"/>
          <w:szCs w:val="24"/>
        </w:rPr>
        <w:t>黑體熱輻射的公式為</w:t>
      </w:r>
      <w:r w:rsidR="0016593A" w:rsidRPr="00EF6188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P=σA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16593A" w:rsidRPr="00EF6188">
        <w:rPr>
          <w:rFonts w:hint="eastAsia"/>
          <w:sz w:val="24"/>
          <w:szCs w:val="24"/>
        </w:rPr>
        <w:t>。</w:t>
      </w:r>
    </w:p>
    <w:p w14:paraId="71B1908B" w14:textId="77777777" w:rsidR="006B3E1E" w:rsidRDefault="006B3E1E" w:rsidP="00EF6188">
      <w:pPr>
        <w:spacing w:line="360" w:lineRule="auto"/>
        <w:ind w:left="483"/>
        <w:rPr>
          <w:sz w:val="24"/>
          <w:szCs w:val="24"/>
        </w:rPr>
      </w:pPr>
    </w:p>
    <w:p w14:paraId="63F9A33B" w14:textId="77777777" w:rsidR="00192E0B" w:rsidRPr="00192E0B" w:rsidRDefault="00192E0B" w:rsidP="00192E0B">
      <w:pPr>
        <w:pStyle w:val="ListParagraph"/>
        <w:widowControl w:val="0"/>
        <w:spacing w:line="360" w:lineRule="auto"/>
        <w:ind w:left="426"/>
        <w:contextualSpacing w:val="0"/>
        <w:rPr>
          <w:sz w:val="24"/>
          <w:szCs w:val="24"/>
        </w:rPr>
      </w:pPr>
      <w:r w:rsidRPr="00192E0B">
        <w:rPr>
          <w:rFonts w:hint="eastAsia"/>
          <w:sz w:val="24"/>
          <w:szCs w:val="24"/>
        </w:rPr>
        <w:t>解答：熱源的總輻射</w:t>
      </w:r>
      <m:oMath>
        <m:r>
          <w:rPr>
            <w:rFonts w:ascii="Cambria Math" w:hAnsi="Cambria Math"/>
            <w:sz w:val="24"/>
            <w:szCs w:val="24"/>
          </w:rPr>
          <m:t>P=σA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σ4π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bSup>
      </m:oMath>
      <w:r w:rsidRPr="00192E0B">
        <w:rPr>
          <w:rFonts w:hint="eastAsia"/>
          <w:sz w:val="24"/>
          <w:szCs w:val="24"/>
        </w:rPr>
        <w:t>，平均分配至距球心</w:t>
      </w:r>
      <m:oMath>
        <m:r>
          <w:rPr>
            <w:rFonts w:ascii="Cambria Math" w:eastAsiaTheme="majorEastAsia" w:hAnsi="Cambria Math"/>
            <w:sz w:val="24"/>
            <w:szCs w:val="24"/>
          </w:rPr>
          <m:t>a</m:t>
        </m:r>
        <m:r>
          <w:rPr>
            <w:rFonts w:ascii="Cambria Math" w:eastAsiaTheme="majorEastAsia" w:hAnsi="Cambria Math" w:hint="eastAsia"/>
            <w:sz w:val="24"/>
            <w:szCs w:val="24"/>
          </w:rPr>
          <m:t xml:space="preserve"> </m:t>
        </m:r>
      </m:oMath>
      <w:r w:rsidRPr="00192E0B">
        <w:rPr>
          <w:rFonts w:hint="eastAsia"/>
          <w:sz w:val="24"/>
          <w:szCs w:val="24"/>
        </w:rPr>
        <w:t>處的每單位面積功率為：</w:t>
      </w:r>
      <m:oMath>
        <m:r>
          <w:rPr>
            <w:rFonts w:ascii="Cambria Math" w:hAnsi="Cambria Math"/>
            <w:sz w:val="24"/>
            <w:szCs w:val="24"/>
          </w:rPr>
          <m:t>P×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=σ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b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192E0B">
        <w:rPr>
          <w:rFonts w:hint="eastAsia"/>
          <w:sz w:val="24"/>
          <w:szCs w:val="24"/>
        </w:rPr>
        <w:t>。</w:t>
      </w:r>
    </w:p>
    <w:p w14:paraId="7AF7EAAB" w14:textId="77777777" w:rsidR="00192E0B" w:rsidRPr="00192E0B" w:rsidRDefault="00192E0B" w:rsidP="00192E0B">
      <w:pPr>
        <w:spacing w:line="360" w:lineRule="auto"/>
        <w:ind w:left="426"/>
        <w:rPr>
          <w:sz w:val="24"/>
          <w:szCs w:val="24"/>
        </w:rPr>
      </w:pPr>
      <w:r w:rsidRPr="00192E0B">
        <w:rPr>
          <w:rFonts w:hint="eastAsia"/>
          <w:sz w:val="24"/>
          <w:szCs w:val="24"/>
        </w:rPr>
        <w:t>小黑體的截面積為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192E0B">
        <w:rPr>
          <w:rFonts w:hint="eastAsia"/>
          <w:sz w:val="24"/>
          <w:szCs w:val="24"/>
        </w:rPr>
        <w:t>，故吸收</w:t>
      </w:r>
      <m:oMath>
        <m:r>
          <w:rPr>
            <w:rFonts w:ascii="Cambria Math" w:hAnsi="Cambria Math"/>
            <w:sz w:val="24"/>
            <w:szCs w:val="24"/>
          </w:rPr>
          <m:t>σ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b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192E0B">
        <w:rPr>
          <w:rFonts w:hint="eastAsia"/>
          <w:sz w:val="24"/>
          <w:szCs w:val="24"/>
        </w:rPr>
        <w:t>。</w:t>
      </w:r>
    </w:p>
    <w:p w14:paraId="13F292F7" w14:textId="77777777" w:rsidR="00192E0B" w:rsidRPr="00192E0B" w:rsidRDefault="00192E0B" w:rsidP="00192E0B">
      <w:pPr>
        <w:spacing w:line="360" w:lineRule="auto"/>
        <w:ind w:left="426"/>
        <w:rPr>
          <w:sz w:val="24"/>
          <w:szCs w:val="24"/>
        </w:rPr>
      </w:pPr>
      <w:r w:rsidRPr="00192E0B">
        <w:rPr>
          <w:rFonts w:hint="eastAsia"/>
          <w:sz w:val="24"/>
          <w:szCs w:val="24"/>
        </w:rPr>
        <w:t>此能量必須等於小黑體的輻射總量：</w:t>
      </w:r>
      <m:oMath>
        <m:r>
          <w:rPr>
            <w:rFonts w:ascii="Cambria Math" w:hAnsi="Cambria Math"/>
            <w:sz w:val="24"/>
            <w:szCs w:val="24"/>
          </w:rPr>
          <m:t>σ∙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 w:hint="eastAsia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bSup>
      </m:oMath>
      <w:r w:rsidRPr="00192E0B">
        <w:rPr>
          <w:rFonts w:hint="eastAsia"/>
          <w:sz w:val="24"/>
          <w:szCs w:val="24"/>
        </w:rPr>
        <w:t>：</w:t>
      </w:r>
    </w:p>
    <w:p w14:paraId="5BFCD656" w14:textId="77777777" w:rsidR="00192E0B" w:rsidRPr="00192E0B" w:rsidRDefault="00192E0B" w:rsidP="00192E0B">
      <w:pPr>
        <w:spacing w:line="360" w:lineRule="auto"/>
        <w:ind w:left="426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σ∙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 w:hint="eastAsia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σ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bSup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14:paraId="0DB77B76" w14:textId="77777777" w:rsidR="00192E0B" w:rsidRPr="00192E0B" w:rsidRDefault="00192E0B" w:rsidP="00192E0B">
      <w:pPr>
        <w:spacing w:line="360" w:lineRule="auto"/>
        <w:ind w:left="426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rad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</m:e>
          </m:rad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</m:oMath>
      </m:oMathPara>
    </w:p>
    <w:p w14:paraId="2D03FA9D" w14:textId="77777777" w:rsidR="00031498" w:rsidRPr="00031498" w:rsidRDefault="00031498" w:rsidP="00031498">
      <w:pPr>
        <w:numPr>
          <w:ilvl w:val="0"/>
          <w:numId w:val="27"/>
        </w:numPr>
        <w:spacing w:line="360" w:lineRule="auto"/>
        <w:ind w:left="425" w:hanging="357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韋伯太空望遠鏡能量的來源為太陽能板所吸收的太陽熱輻射。現在假設太陽是一個黑體，太陽表面的溫度為</w:t>
      </w:r>
      <m:oMath>
        <m:r>
          <w:rPr>
            <w:rFonts w:ascii="Cambria Math" w:hAnsi="Cambria Math"/>
            <w:sz w:val="24"/>
            <w:szCs w:val="24"/>
          </w:rPr>
          <m:t>5790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  <w:r w:rsidRPr="00031498">
        <w:rPr>
          <w:rFonts w:hint="eastAsia"/>
          <w:sz w:val="24"/>
          <w:szCs w:val="24"/>
        </w:rPr>
        <w:t>，太陽半徑為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=7.0×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。黑體輻射的公式為：</w:t>
      </w:r>
      <m:oMath>
        <m:r>
          <w:rPr>
            <w:rFonts w:ascii="Cambria Math" w:hAnsi="Cambria Math"/>
            <w:sz w:val="24"/>
            <w:szCs w:val="24"/>
          </w:rPr>
          <m:t>P=σA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031498"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σ=5.67×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W/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031498">
        <w:rPr>
          <w:rFonts w:hint="eastAsia"/>
          <w:sz w:val="24"/>
          <w:szCs w:val="24"/>
        </w:rPr>
        <w:t>。</w:t>
      </w:r>
    </w:p>
    <w:p w14:paraId="0CB22730" w14:textId="77777777" w:rsidR="00031498" w:rsidRPr="00031498" w:rsidRDefault="00031498" w:rsidP="00031498">
      <w:pPr>
        <w:widowControl w:val="0"/>
        <w:numPr>
          <w:ilvl w:val="0"/>
          <w:numId w:val="55"/>
        </w:numPr>
        <w:spacing w:line="360" w:lineRule="auto"/>
        <w:ind w:left="782" w:hanging="357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計算整個太陽表面所發出的黑體輻射的總功率為多少</w:t>
      </w:r>
      <w:r w:rsidRPr="00031498">
        <w:rPr>
          <w:sz w:val="24"/>
          <w:szCs w:val="24"/>
        </w:rPr>
        <w:t>W</w:t>
      </w:r>
      <w:r w:rsidRPr="00031498">
        <w:rPr>
          <w:rFonts w:hint="eastAsia"/>
          <w:sz w:val="24"/>
          <w:szCs w:val="24"/>
        </w:rPr>
        <w:t>。韋伯望遠鏡展開的太陽能板大約為</w:t>
      </w:r>
      <m:oMath>
        <m:r>
          <w:rPr>
            <w:rFonts w:ascii="Cambria Math" w:hAnsi="Cambria Math"/>
            <w:sz w:val="24"/>
            <w:szCs w:val="24"/>
          </w:rPr>
          <m:t>10.0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×15.0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的長方形，假設其平面面積保持垂直於太陽的方向，且亦為黑體。韋伯望遠鏡是繞地球軌道運動，因此與太陽的距離，可以以太陽與地球的距離近似：</w:t>
      </w:r>
      <m:oMath>
        <m:r>
          <w:rPr>
            <w:rFonts w:ascii="Cambria Math" w:hAnsi="Cambria Math"/>
            <w:sz w:val="24"/>
            <w:szCs w:val="24"/>
          </w:rPr>
          <m:t>r~1.5×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11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。計算太陽能板所吸收的太陽輻射總功率。</w:t>
      </w:r>
      <w:r w:rsidRPr="00031498">
        <w:rPr>
          <w:sz w:val="24"/>
          <w:szCs w:val="24"/>
        </w:rPr>
        <w:t>(10)</w:t>
      </w:r>
    </w:p>
    <w:p w14:paraId="29962139" w14:textId="77777777" w:rsidR="00031498" w:rsidRPr="00031498" w:rsidRDefault="00031498" w:rsidP="00031498">
      <w:pPr>
        <w:widowControl w:val="0"/>
        <w:numPr>
          <w:ilvl w:val="0"/>
          <w:numId w:val="55"/>
        </w:numPr>
        <w:spacing w:line="360" w:lineRule="auto"/>
        <w:ind w:left="782" w:hanging="357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設太陽能板的溫度維持在</w:t>
      </w:r>
      <m:oMath>
        <m:r>
          <w:rPr>
            <w:rFonts w:ascii="Cambria Math" w:hAnsi="Cambria Math"/>
            <w:sz w:val="24"/>
            <w:szCs w:val="24"/>
          </w:rPr>
          <m:t>150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  <w:r w:rsidRPr="00031498">
        <w:rPr>
          <w:rFonts w:hint="eastAsia"/>
          <w:sz w:val="24"/>
          <w:szCs w:val="24"/>
        </w:rPr>
        <w:t>，太陽能板也會發出熱輻射。忽略板的厚度，板的前後</w:t>
      </w:r>
      <w:r w:rsidRPr="00031498">
        <w:rPr>
          <w:rFonts w:hint="eastAsia"/>
          <w:sz w:val="24"/>
          <w:szCs w:val="24"/>
        </w:rPr>
        <w:lastRenderedPageBreak/>
        <w:t>都是黑體。假設太陽能板吸收的能量扣除自身熱輻射的能量，完全轉化為望遠鏡的耗能，計算望遠鏡耗能的大小。</w:t>
      </w:r>
      <w:r w:rsidRPr="00031498">
        <w:rPr>
          <w:sz w:val="24"/>
          <w:szCs w:val="24"/>
        </w:rPr>
        <w:t>(10</w:t>
      </w:r>
      <w:r w:rsidRPr="00031498">
        <w:rPr>
          <w:rFonts w:hint="eastAsia"/>
          <w:sz w:val="24"/>
          <w:szCs w:val="24"/>
        </w:rPr>
        <w:t>)</w:t>
      </w:r>
    </w:p>
    <w:p w14:paraId="7F8557CD" w14:textId="77777777" w:rsidR="00031498" w:rsidRPr="00031498" w:rsidRDefault="00031498" w:rsidP="00031498">
      <w:pPr>
        <w:ind w:left="360"/>
        <w:rPr>
          <w:sz w:val="24"/>
          <w:szCs w:val="24"/>
        </w:rPr>
      </w:pPr>
    </w:p>
    <w:p w14:paraId="39865A58" w14:textId="77777777" w:rsidR="00031498" w:rsidRPr="00031498" w:rsidRDefault="00031498" w:rsidP="00031498">
      <w:pPr>
        <w:ind w:left="360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解答：</w:t>
      </w:r>
    </w:p>
    <w:p w14:paraId="7244BA02" w14:textId="77777777" w:rsidR="00031498" w:rsidRPr="00031498" w:rsidRDefault="00031498" w:rsidP="00031498">
      <w:pPr>
        <w:pStyle w:val="ListParagraph"/>
        <w:widowControl w:val="0"/>
        <w:numPr>
          <w:ilvl w:val="0"/>
          <w:numId w:val="56"/>
        </w:numPr>
        <w:spacing w:line="360" w:lineRule="auto"/>
        <w:contextualSpacing w:val="0"/>
        <w:rPr>
          <w:sz w:val="24"/>
          <w:szCs w:val="24"/>
        </w:rPr>
      </w:pPr>
      <w:r w:rsidRPr="00031498">
        <w:rPr>
          <w:rFonts w:hint="eastAsia"/>
          <w:iCs/>
          <w:sz w:val="24"/>
          <w:szCs w:val="24"/>
        </w:rPr>
        <w:t>太陽熱輻射的總功率等於：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=σA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=5.7×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/>
            <w:sz w:val="24"/>
            <w:szCs w:val="24"/>
          </w:rPr>
          <m:t>×4π×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5790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=3.87×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26</m:t>
            </m:r>
          </m:sup>
        </m:sSup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W</m:t>
        </m:r>
      </m:oMath>
      <w:r w:rsidRPr="00031498">
        <w:rPr>
          <w:rFonts w:hint="eastAsia"/>
          <w:iCs/>
          <w:sz w:val="24"/>
          <w:szCs w:val="24"/>
        </w:rPr>
        <w:t>。</w:t>
      </w:r>
      <w:r w:rsidRPr="00031498">
        <w:rPr>
          <w:rFonts w:hint="eastAsia"/>
          <w:sz w:val="24"/>
          <w:szCs w:val="24"/>
        </w:rPr>
        <w:t>在太陽能板也就是地球的距離處，太陽的功率會平均分配在以</w:t>
      </w:r>
      <m:oMath>
        <m:r>
          <w:rPr>
            <w:rFonts w:ascii="Cambria Math" w:hAnsi="Cambria Math"/>
            <w:sz w:val="24"/>
            <w:szCs w:val="24"/>
          </w:rPr>
          <m:t>r~1.5×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11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  <w:r w:rsidRPr="00031498">
        <w:rPr>
          <w:rFonts w:hint="eastAsia"/>
          <w:sz w:val="24"/>
          <w:szCs w:val="24"/>
        </w:rPr>
        <w:t>為半徑的球面上，每單位面積所接收的功率等於：</w:t>
      </w:r>
      <m:oMath>
        <m:r>
          <w:rPr>
            <w:rFonts w:ascii="Cambria Math" w:hAnsi="Cambria Math"/>
            <w:sz w:val="24"/>
            <w:szCs w:val="24"/>
          </w:rPr>
          <m:t>I=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ctrlPr>
                  <w:rPr>
                    <w:rFonts w:ascii="Cambria Math" w:hAnsi="Cambria Math" w:hint="eastAsia"/>
                    <w:i/>
                    <w:sz w:val="24"/>
                    <w:szCs w:val="24"/>
                  </w:rPr>
                </m:ctrlP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~1368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W/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031498">
        <w:rPr>
          <w:rFonts w:hint="eastAsia"/>
          <w:sz w:val="24"/>
          <w:szCs w:val="24"/>
        </w:rPr>
        <w:t>。太陽能板接收的能量即：</w:t>
      </w:r>
      <m:oMath>
        <m:r>
          <w:rPr>
            <w:rFonts w:ascii="Cambria Math" w:hAnsi="Cambria Math"/>
            <w:sz w:val="24"/>
            <w:szCs w:val="24"/>
          </w:rPr>
          <m:t>IA=1368×10×15=2.05×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W</m:t>
        </m:r>
      </m:oMath>
      <w:r w:rsidRPr="00031498">
        <w:rPr>
          <w:rFonts w:hint="eastAsia"/>
          <w:sz w:val="24"/>
          <w:szCs w:val="24"/>
        </w:rPr>
        <w:t>。</w:t>
      </w:r>
    </w:p>
    <w:p w14:paraId="51A0C8F9" w14:textId="77777777" w:rsidR="00031498" w:rsidRPr="00031498" w:rsidRDefault="00031498" w:rsidP="00031498">
      <w:pPr>
        <w:pStyle w:val="ListParagraph"/>
        <w:widowControl w:val="0"/>
        <w:numPr>
          <w:ilvl w:val="0"/>
          <w:numId w:val="56"/>
        </w:numPr>
        <w:spacing w:line="360" w:lineRule="auto"/>
        <w:contextualSpacing w:val="0"/>
        <w:rPr>
          <w:sz w:val="24"/>
          <w:szCs w:val="24"/>
        </w:rPr>
      </w:pPr>
      <w:r w:rsidRPr="00031498">
        <w:rPr>
          <w:rFonts w:hint="eastAsia"/>
          <w:sz w:val="24"/>
          <w:szCs w:val="24"/>
        </w:rPr>
        <w:t>太陽能板的溫度維持在</w:t>
      </w:r>
      <m:oMath>
        <m:r>
          <w:rPr>
            <w:rFonts w:ascii="Cambria Math" w:hAnsi="Cambria Math"/>
            <w:sz w:val="24"/>
            <w:szCs w:val="24"/>
          </w:rPr>
          <m:t>150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</m:oMath>
      <w:r w:rsidRPr="00031498">
        <w:rPr>
          <w:rFonts w:hint="eastAsia"/>
          <w:sz w:val="24"/>
          <w:szCs w:val="24"/>
        </w:rPr>
        <w:t>，太陽能板發出熱輻射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=σA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=5.7×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/>
            <w:sz w:val="24"/>
            <w:szCs w:val="24"/>
          </w:rPr>
          <m:t>×150</m:t>
        </m:r>
        <m:r>
          <w:rPr>
            <w:rFonts w:ascii="Cambria Math" w:hAnsi="Cambria Math" w:hint="eastAsia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150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×2=8.6.×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W</m:t>
        </m:r>
      </m:oMath>
      <w:r w:rsidRPr="00031498">
        <w:rPr>
          <w:rFonts w:hint="eastAsia"/>
          <w:iCs/>
          <w:sz w:val="24"/>
          <w:szCs w:val="24"/>
        </w:rPr>
        <w:t>。兩者的差：</w:t>
      </w:r>
      <m:oMath>
        <m:r>
          <w:rPr>
            <w:rFonts w:ascii="Cambria Math" w:hAnsi="Cambria Math"/>
            <w:sz w:val="24"/>
            <w:szCs w:val="24"/>
          </w:rPr>
          <m:t>~1.96×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W</m:t>
        </m:r>
      </m:oMath>
      <w:r w:rsidRPr="00031498">
        <w:rPr>
          <w:rFonts w:hint="eastAsia"/>
          <w:sz w:val="24"/>
          <w:szCs w:val="24"/>
        </w:rPr>
        <w:t>為望遠鏡的耗能。</w:t>
      </w:r>
    </w:p>
    <w:p w14:paraId="0630F331" w14:textId="7A63C3C5" w:rsidR="00EF6188" w:rsidRPr="00031498" w:rsidRDefault="00EF6188" w:rsidP="006B3E1E">
      <w:pPr>
        <w:spacing w:line="360" w:lineRule="auto"/>
        <w:ind w:left="483" w:hanging="199"/>
        <w:rPr>
          <w:rFonts w:asciiTheme="majorEastAsia" w:eastAsiaTheme="majorEastAsia" w:hAnsiTheme="majorEastAsia"/>
          <w:sz w:val="24"/>
          <w:szCs w:val="24"/>
        </w:rPr>
      </w:pPr>
    </w:p>
    <w:sectPr w:rsidR="00EF6188" w:rsidRPr="00031498" w:rsidSect="00734FFB">
      <w:pgSz w:w="11906" w:h="16838"/>
      <w:pgMar w:top="1440" w:right="962" w:bottom="1440" w:left="11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9D1D" w14:textId="77777777" w:rsidR="00F26A41" w:rsidRDefault="00F26A41" w:rsidP="006F625D">
      <w:r>
        <w:separator/>
      </w:r>
    </w:p>
  </w:endnote>
  <w:endnote w:type="continuationSeparator" w:id="0">
    <w:p w14:paraId="496B7F2A" w14:textId="77777777" w:rsidR="00F26A41" w:rsidRDefault="00F26A41" w:rsidP="006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C286" w14:textId="77777777" w:rsidR="00F26A41" w:rsidRDefault="00F26A41" w:rsidP="006F625D">
      <w:r>
        <w:separator/>
      </w:r>
    </w:p>
  </w:footnote>
  <w:footnote w:type="continuationSeparator" w:id="0">
    <w:p w14:paraId="440CD180" w14:textId="77777777" w:rsidR="00F26A41" w:rsidRDefault="00F26A41" w:rsidP="006F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2CA608"/>
    <w:lvl w:ilvl="0">
      <w:start w:val="1"/>
      <w:numFmt w:val="bullet"/>
      <w:lvlText w:val=""/>
      <w:lvlJc w:val="left"/>
      <w:pPr>
        <w:tabs>
          <w:tab w:val="num" w:pos="5755"/>
        </w:tabs>
        <w:ind w:left="5755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475"/>
        </w:tabs>
        <w:ind w:left="683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195"/>
        </w:tabs>
        <w:ind w:left="7555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7915"/>
        </w:tabs>
        <w:ind w:left="827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8635"/>
        </w:tabs>
        <w:ind w:left="899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9355"/>
        </w:tabs>
        <w:ind w:left="971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0075"/>
        </w:tabs>
        <w:ind w:left="10435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10795"/>
        </w:tabs>
        <w:ind w:left="1115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1515"/>
        </w:tabs>
        <w:ind w:left="11875" w:hanging="360"/>
      </w:pPr>
      <w:rPr>
        <w:rFonts w:ascii="Wingdings" w:hAnsi="Wingdings" w:hint="default"/>
      </w:rPr>
    </w:lvl>
  </w:abstractNum>
  <w:abstractNum w:abstractNumId="1" w15:restartNumberingAfterBreak="0">
    <w:nsid w:val="00AA35AB"/>
    <w:multiLevelType w:val="singleLevel"/>
    <w:tmpl w:val="16843FAA"/>
    <w:lvl w:ilvl="0">
      <w:start w:val="1"/>
      <w:numFmt w:val="upperLetter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</w:abstractNum>
  <w:abstractNum w:abstractNumId="2" w15:restartNumberingAfterBreak="0">
    <w:nsid w:val="00DF1ED5"/>
    <w:multiLevelType w:val="singleLevel"/>
    <w:tmpl w:val="651E9FA0"/>
    <w:lvl w:ilvl="0">
      <w:start w:val="1"/>
      <w:numFmt w:val="decimal"/>
      <w:lvlText w:val="%1."/>
      <w:lvlJc w:val="left"/>
      <w:pPr>
        <w:tabs>
          <w:tab w:val="num" w:pos="605"/>
        </w:tabs>
        <w:ind w:left="605" w:hanging="425"/>
      </w:pPr>
      <w:rPr>
        <w:sz w:val="24"/>
        <w:szCs w:val="24"/>
      </w:rPr>
    </w:lvl>
  </w:abstractNum>
  <w:abstractNum w:abstractNumId="3" w15:restartNumberingAfterBreak="0">
    <w:nsid w:val="036D08F9"/>
    <w:multiLevelType w:val="hybridMultilevel"/>
    <w:tmpl w:val="63D2F832"/>
    <w:lvl w:ilvl="0" w:tplc="26F4E8B8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53C1440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0078C"/>
    <w:multiLevelType w:val="multilevel"/>
    <w:tmpl w:val="23721850"/>
    <w:lvl w:ilvl="0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E97C86"/>
    <w:multiLevelType w:val="hybridMultilevel"/>
    <w:tmpl w:val="82461D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CCC71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D50A8"/>
    <w:multiLevelType w:val="hybridMultilevel"/>
    <w:tmpl w:val="A1CEC564"/>
    <w:lvl w:ilvl="0" w:tplc="6C1AA678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3533AF"/>
    <w:multiLevelType w:val="multilevel"/>
    <w:tmpl w:val="B9B01914"/>
    <w:lvl w:ilvl="0">
      <w:start w:val="1"/>
      <w:numFmt w:val="upp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1907801"/>
    <w:multiLevelType w:val="multilevel"/>
    <w:tmpl w:val="DBC24954"/>
    <w:lvl w:ilvl="0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361C5"/>
    <w:multiLevelType w:val="hybridMultilevel"/>
    <w:tmpl w:val="3D149BD8"/>
    <w:lvl w:ilvl="0" w:tplc="F978176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C3445B"/>
    <w:multiLevelType w:val="hybridMultilevel"/>
    <w:tmpl w:val="774CF9F0"/>
    <w:lvl w:ilvl="0" w:tplc="F6664E90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1" w15:restartNumberingAfterBreak="0">
    <w:nsid w:val="155B6CC5"/>
    <w:multiLevelType w:val="hybridMultilevel"/>
    <w:tmpl w:val="A6323804"/>
    <w:lvl w:ilvl="0" w:tplc="C0E6AC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B291841"/>
    <w:multiLevelType w:val="multilevel"/>
    <w:tmpl w:val="BFAC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AC5B17"/>
    <w:multiLevelType w:val="hybridMultilevel"/>
    <w:tmpl w:val="7EAAC612"/>
    <w:lvl w:ilvl="0" w:tplc="EFA8A32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EC5133A"/>
    <w:multiLevelType w:val="hybridMultilevel"/>
    <w:tmpl w:val="769233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B28C712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F5B29E1"/>
    <w:multiLevelType w:val="multilevel"/>
    <w:tmpl w:val="6CC66CDC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</w:lvl>
    <w:lvl w:ilvl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8" w15:restartNumberingAfterBreak="0">
    <w:nsid w:val="21CA0A91"/>
    <w:multiLevelType w:val="hybridMultilevel"/>
    <w:tmpl w:val="167E388A"/>
    <w:lvl w:ilvl="0" w:tplc="2C700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026C92">
      <w:start w:val="2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3971093"/>
    <w:multiLevelType w:val="hybridMultilevel"/>
    <w:tmpl w:val="108AC354"/>
    <w:lvl w:ilvl="0" w:tplc="26F4E8B8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4353283"/>
    <w:multiLevelType w:val="hybridMultilevel"/>
    <w:tmpl w:val="E5740E60"/>
    <w:lvl w:ilvl="0" w:tplc="359E6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0C916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MingLiU" w:hAnsi="Times New Roman" w:cs="Times New Roman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4DA6ECE"/>
    <w:multiLevelType w:val="hybridMultilevel"/>
    <w:tmpl w:val="89BA45BA"/>
    <w:lvl w:ilvl="0" w:tplc="8F669DA4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 w:tplc="C81A3B66">
      <w:start w:val="1"/>
      <w:numFmt w:val="upperLetter"/>
      <w:lvlText w:val="%2."/>
      <w:lvlJc w:val="left"/>
      <w:pPr>
        <w:tabs>
          <w:tab w:val="num" w:pos="1590"/>
        </w:tabs>
        <w:ind w:left="159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22" w15:restartNumberingAfterBreak="0">
    <w:nsid w:val="25172A84"/>
    <w:multiLevelType w:val="multilevel"/>
    <w:tmpl w:val="77EABFAA"/>
    <w:lvl w:ilvl="0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6844B93"/>
    <w:multiLevelType w:val="hybridMultilevel"/>
    <w:tmpl w:val="4DCA9FE2"/>
    <w:lvl w:ilvl="0" w:tplc="18A25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7424A82"/>
    <w:multiLevelType w:val="hybridMultilevel"/>
    <w:tmpl w:val="497A1D3C"/>
    <w:lvl w:ilvl="0" w:tplc="F978176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2167D7"/>
    <w:multiLevelType w:val="hybridMultilevel"/>
    <w:tmpl w:val="4852E5D2"/>
    <w:lvl w:ilvl="0" w:tplc="8686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B180513"/>
    <w:multiLevelType w:val="hybridMultilevel"/>
    <w:tmpl w:val="037CE9FA"/>
    <w:lvl w:ilvl="0" w:tplc="61CA0124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7" w15:restartNumberingAfterBreak="0">
    <w:nsid w:val="2B546D4F"/>
    <w:multiLevelType w:val="hybridMultilevel"/>
    <w:tmpl w:val="16005B7E"/>
    <w:lvl w:ilvl="0" w:tplc="59B61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0AE8E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CE2269C"/>
    <w:multiLevelType w:val="hybridMultilevel"/>
    <w:tmpl w:val="D53CE382"/>
    <w:lvl w:ilvl="0" w:tplc="A55E7D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FF201E5"/>
    <w:multiLevelType w:val="hybridMultilevel"/>
    <w:tmpl w:val="16E80C1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6170A1F4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0" w15:restartNumberingAfterBreak="0">
    <w:nsid w:val="32EF30CD"/>
    <w:multiLevelType w:val="hybridMultilevel"/>
    <w:tmpl w:val="609E1532"/>
    <w:lvl w:ilvl="0" w:tplc="D90C3C44">
      <w:start w:val="1"/>
      <w:numFmt w:val="upperLetter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9"/>
        </w:tabs>
        <w:ind w:left="13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9"/>
        </w:tabs>
        <w:ind w:left="27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9"/>
        </w:tabs>
        <w:ind w:left="32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9"/>
        </w:tabs>
        <w:ind w:left="42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80"/>
      </w:pPr>
    </w:lvl>
  </w:abstractNum>
  <w:abstractNum w:abstractNumId="31" w15:restartNumberingAfterBreak="0">
    <w:nsid w:val="38FE3197"/>
    <w:multiLevelType w:val="multilevel"/>
    <w:tmpl w:val="0B46DA62"/>
    <w:lvl w:ilvl="0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A17564F"/>
    <w:multiLevelType w:val="hybridMultilevel"/>
    <w:tmpl w:val="B39CFC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B700141"/>
    <w:multiLevelType w:val="hybridMultilevel"/>
    <w:tmpl w:val="9F6A3BB0"/>
    <w:lvl w:ilvl="0" w:tplc="C53C1440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BBF3DAE"/>
    <w:multiLevelType w:val="hybridMultilevel"/>
    <w:tmpl w:val="59B620CE"/>
    <w:lvl w:ilvl="0" w:tplc="9F92490A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35" w15:restartNumberingAfterBreak="0">
    <w:nsid w:val="3CE7361D"/>
    <w:multiLevelType w:val="hybridMultilevel"/>
    <w:tmpl w:val="E66C5F1E"/>
    <w:lvl w:ilvl="0" w:tplc="9528A2D8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3EC95DBF"/>
    <w:multiLevelType w:val="hybridMultilevel"/>
    <w:tmpl w:val="543279C8"/>
    <w:lvl w:ilvl="0" w:tplc="4BDCC74C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7" w15:restartNumberingAfterBreak="0">
    <w:nsid w:val="40327F5C"/>
    <w:multiLevelType w:val="hybridMultilevel"/>
    <w:tmpl w:val="28C685CA"/>
    <w:lvl w:ilvl="0" w:tplc="8A9E3FC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4756EDA"/>
    <w:multiLevelType w:val="hybridMultilevel"/>
    <w:tmpl w:val="42DC7846"/>
    <w:lvl w:ilvl="0" w:tplc="9A740046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9" w15:restartNumberingAfterBreak="0">
    <w:nsid w:val="4768121A"/>
    <w:multiLevelType w:val="hybridMultilevel"/>
    <w:tmpl w:val="23500F0A"/>
    <w:lvl w:ilvl="0" w:tplc="C39002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704233"/>
    <w:multiLevelType w:val="hybridMultilevel"/>
    <w:tmpl w:val="4746D3DA"/>
    <w:lvl w:ilvl="0" w:tplc="D94A7B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4D3C3EDD"/>
    <w:multiLevelType w:val="hybridMultilevel"/>
    <w:tmpl w:val="B872855E"/>
    <w:lvl w:ilvl="0" w:tplc="95660C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4DEB032B"/>
    <w:multiLevelType w:val="hybridMultilevel"/>
    <w:tmpl w:val="8014FBCE"/>
    <w:lvl w:ilvl="0" w:tplc="E1702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F92600C"/>
    <w:multiLevelType w:val="hybridMultilevel"/>
    <w:tmpl w:val="DBC24954"/>
    <w:lvl w:ilvl="0" w:tplc="08446B02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03B357A"/>
    <w:multiLevelType w:val="multilevel"/>
    <w:tmpl w:val="59B620CE"/>
    <w:lvl w:ilvl="0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45" w15:restartNumberingAfterBreak="0">
    <w:nsid w:val="59C06841"/>
    <w:multiLevelType w:val="hybridMultilevel"/>
    <w:tmpl w:val="CB60B242"/>
    <w:lvl w:ilvl="0" w:tplc="0409000F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46" w15:restartNumberingAfterBreak="0">
    <w:nsid w:val="5A82726D"/>
    <w:multiLevelType w:val="hybridMultilevel"/>
    <w:tmpl w:val="D6369720"/>
    <w:lvl w:ilvl="0" w:tplc="7F8CC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8374E0"/>
    <w:multiLevelType w:val="multilevel"/>
    <w:tmpl w:val="4DCA9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45A1B37"/>
    <w:multiLevelType w:val="multilevel"/>
    <w:tmpl w:val="FC52735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49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ED8358E"/>
    <w:multiLevelType w:val="hybridMultilevel"/>
    <w:tmpl w:val="482879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621CBF"/>
    <w:multiLevelType w:val="hybridMultilevel"/>
    <w:tmpl w:val="E51626DA"/>
    <w:lvl w:ilvl="0" w:tplc="E53CC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44A42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0997F4B"/>
    <w:multiLevelType w:val="hybridMultilevel"/>
    <w:tmpl w:val="8660AE7E"/>
    <w:lvl w:ilvl="0" w:tplc="551479E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220086C"/>
    <w:multiLevelType w:val="hybridMultilevel"/>
    <w:tmpl w:val="ADC037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D1C6BDF"/>
    <w:multiLevelType w:val="hybridMultilevel"/>
    <w:tmpl w:val="23721850"/>
    <w:lvl w:ilvl="0" w:tplc="08446B02">
      <w:start w:val="1"/>
      <w:numFmt w:val="upperLetter"/>
      <w:lvlText w:val="%1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E834679"/>
    <w:multiLevelType w:val="hybridMultilevel"/>
    <w:tmpl w:val="5BCC2F1C"/>
    <w:lvl w:ilvl="0" w:tplc="D590B43A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0843928">
    <w:abstractNumId w:val="2"/>
  </w:num>
  <w:num w:numId="2" w16cid:durableId="727917939">
    <w:abstractNumId w:val="3"/>
  </w:num>
  <w:num w:numId="3" w16cid:durableId="1684742098">
    <w:abstractNumId w:val="33"/>
  </w:num>
  <w:num w:numId="4" w16cid:durableId="30227869">
    <w:abstractNumId w:val="21"/>
  </w:num>
  <w:num w:numId="5" w16cid:durableId="2048022213">
    <w:abstractNumId w:val="17"/>
  </w:num>
  <w:num w:numId="6" w16cid:durableId="291600732">
    <w:abstractNumId w:val="22"/>
  </w:num>
  <w:num w:numId="7" w16cid:durableId="319502059">
    <w:abstractNumId w:val="7"/>
  </w:num>
  <w:num w:numId="8" w16cid:durableId="366175953">
    <w:abstractNumId w:val="31"/>
  </w:num>
  <w:num w:numId="9" w16cid:durableId="905260006">
    <w:abstractNumId w:val="19"/>
  </w:num>
  <w:num w:numId="10" w16cid:durableId="1679582398">
    <w:abstractNumId w:val="53"/>
  </w:num>
  <w:num w:numId="11" w16cid:durableId="600334752">
    <w:abstractNumId w:val="48"/>
  </w:num>
  <w:num w:numId="12" w16cid:durableId="1937470763">
    <w:abstractNumId w:val="25"/>
  </w:num>
  <w:num w:numId="13" w16cid:durableId="881013786">
    <w:abstractNumId w:val="32"/>
  </w:num>
  <w:num w:numId="14" w16cid:durableId="2114667183">
    <w:abstractNumId w:val="45"/>
  </w:num>
  <w:num w:numId="15" w16cid:durableId="1670021001">
    <w:abstractNumId w:val="29"/>
  </w:num>
  <w:num w:numId="16" w16cid:durableId="1836532552">
    <w:abstractNumId w:val="20"/>
  </w:num>
  <w:num w:numId="17" w16cid:durableId="1574581864">
    <w:abstractNumId w:val="49"/>
  </w:num>
  <w:num w:numId="18" w16cid:durableId="1871649731">
    <w:abstractNumId w:val="52"/>
  </w:num>
  <w:num w:numId="19" w16cid:durableId="1296712755">
    <w:abstractNumId w:val="5"/>
  </w:num>
  <w:num w:numId="20" w16cid:durableId="449931259">
    <w:abstractNumId w:val="16"/>
  </w:num>
  <w:num w:numId="21" w16cid:durableId="1128351680">
    <w:abstractNumId w:val="39"/>
  </w:num>
  <w:num w:numId="22" w16cid:durableId="1729451326">
    <w:abstractNumId w:val="11"/>
  </w:num>
  <w:num w:numId="23" w16cid:durableId="1691101432">
    <w:abstractNumId w:val="51"/>
  </w:num>
  <w:num w:numId="24" w16cid:durableId="2128237690">
    <w:abstractNumId w:val="35"/>
  </w:num>
  <w:num w:numId="25" w16cid:durableId="437991561">
    <w:abstractNumId w:val="12"/>
  </w:num>
  <w:num w:numId="26" w16cid:durableId="531262049">
    <w:abstractNumId w:val="28"/>
  </w:num>
  <w:num w:numId="27" w16cid:durableId="1246958330">
    <w:abstractNumId w:val="23"/>
  </w:num>
  <w:num w:numId="28" w16cid:durableId="1179663838">
    <w:abstractNumId w:val="40"/>
  </w:num>
  <w:num w:numId="29" w16cid:durableId="1056704427">
    <w:abstractNumId w:val="41"/>
  </w:num>
  <w:num w:numId="30" w16cid:durableId="1742294399">
    <w:abstractNumId w:val="0"/>
  </w:num>
  <w:num w:numId="31" w16cid:durableId="1476946015">
    <w:abstractNumId w:val="6"/>
  </w:num>
  <w:num w:numId="32" w16cid:durableId="1376545008">
    <w:abstractNumId w:val="13"/>
  </w:num>
  <w:num w:numId="33" w16cid:durableId="396826527">
    <w:abstractNumId w:val="37"/>
  </w:num>
  <w:num w:numId="34" w16cid:durableId="1434083946">
    <w:abstractNumId w:val="34"/>
  </w:num>
  <w:num w:numId="35" w16cid:durableId="1160466370">
    <w:abstractNumId w:val="27"/>
  </w:num>
  <w:num w:numId="36" w16cid:durableId="204342398">
    <w:abstractNumId w:val="1"/>
  </w:num>
  <w:num w:numId="37" w16cid:durableId="409932350">
    <w:abstractNumId w:val="18"/>
  </w:num>
  <w:num w:numId="38" w16cid:durableId="188765013">
    <w:abstractNumId w:val="47"/>
  </w:num>
  <w:num w:numId="39" w16cid:durableId="725227065">
    <w:abstractNumId w:val="54"/>
  </w:num>
  <w:num w:numId="40" w16cid:durableId="848829714">
    <w:abstractNumId w:val="44"/>
  </w:num>
  <w:num w:numId="41" w16cid:durableId="1952515907">
    <w:abstractNumId w:val="43"/>
  </w:num>
  <w:num w:numId="42" w16cid:durableId="1030257580">
    <w:abstractNumId w:val="4"/>
  </w:num>
  <w:num w:numId="43" w16cid:durableId="1290278685">
    <w:abstractNumId w:val="24"/>
  </w:num>
  <w:num w:numId="44" w16cid:durableId="1547258410">
    <w:abstractNumId w:val="8"/>
  </w:num>
  <w:num w:numId="45" w16cid:durableId="1856916264">
    <w:abstractNumId w:val="9"/>
  </w:num>
  <w:num w:numId="46" w16cid:durableId="1557357388">
    <w:abstractNumId w:val="55"/>
  </w:num>
  <w:num w:numId="47" w16cid:durableId="250510732">
    <w:abstractNumId w:val="42"/>
  </w:num>
  <w:num w:numId="48" w16cid:durableId="177232059">
    <w:abstractNumId w:val="30"/>
  </w:num>
  <w:num w:numId="49" w16cid:durableId="1258632776">
    <w:abstractNumId w:val="10"/>
  </w:num>
  <w:num w:numId="50" w16cid:durableId="120418177">
    <w:abstractNumId w:val="15"/>
  </w:num>
  <w:num w:numId="51" w16cid:durableId="1342510612">
    <w:abstractNumId w:val="50"/>
  </w:num>
  <w:num w:numId="52" w16cid:durableId="943810156">
    <w:abstractNumId w:val="14"/>
  </w:num>
  <w:num w:numId="53" w16cid:durableId="530730113">
    <w:abstractNumId w:val="36"/>
  </w:num>
  <w:num w:numId="54" w16cid:durableId="1681199245">
    <w:abstractNumId w:val="26"/>
  </w:num>
  <w:num w:numId="55" w16cid:durableId="1390689852">
    <w:abstractNumId w:val="38"/>
  </w:num>
  <w:num w:numId="56" w16cid:durableId="60523077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9"/>
    <w:rsid w:val="00005E42"/>
    <w:rsid w:val="00007316"/>
    <w:rsid w:val="00010828"/>
    <w:rsid w:val="0001112F"/>
    <w:rsid w:val="00014BA9"/>
    <w:rsid w:val="0001617C"/>
    <w:rsid w:val="00021790"/>
    <w:rsid w:val="00025250"/>
    <w:rsid w:val="00031498"/>
    <w:rsid w:val="000338B7"/>
    <w:rsid w:val="00054162"/>
    <w:rsid w:val="0005615F"/>
    <w:rsid w:val="0005627B"/>
    <w:rsid w:val="00071114"/>
    <w:rsid w:val="00072017"/>
    <w:rsid w:val="000824C7"/>
    <w:rsid w:val="0008649B"/>
    <w:rsid w:val="000A6EE3"/>
    <w:rsid w:val="000C20F8"/>
    <w:rsid w:val="000E254C"/>
    <w:rsid w:val="000E3C8A"/>
    <w:rsid w:val="000E497F"/>
    <w:rsid w:val="000E752C"/>
    <w:rsid w:val="00100807"/>
    <w:rsid w:val="00111F63"/>
    <w:rsid w:val="0012781B"/>
    <w:rsid w:val="0016593A"/>
    <w:rsid w:val="00167BF4"/>
    <w:rsid w:val="001704A4"/>
    <w:rsid w:val="00174DBB"/>
    <w:rsid w:val="0018026D"/>
    <w:rsid w:val="001827CD"/>
    <w:rsid w:val="0018374A"/>
    <w:rsid w:val="00185231"/>
    <w:rsid w:val="00186367"/>
    <w:rsid w:val="00192E0B"/>
    <w:rsid w:val="001A10C5"/>
    <w:rsid w:val="001A25D0"/>
    <w:rsid w:val="001A31C1"/>
    <w:rsid w:val="001A7F69"/>
    <w:rsid w:val="001C52DB"/>
    <w:rsid w:val="001F48DD"/>
    <w:rsid w:val="001F5592"/>
    <w:rsid w:val="002051CA"/>
    <w:rsid w:val="00211C81"/>
    <w:rsid w:val="002142E3"/>
    <w:rsid w:val="002143DC"/>
    <w:rsid w:val="00230EDC"/>
    <w:rsid w:val="00232303"/>
    <w:rsid w:val="00232AD4"/>
    <w:rsid w:val="00233215"/>
    <w:rsid w:val="0023381B"/>
    <w:rsid w:val="002341DA"/>
    <w:rsid w:val="0023641D"/>
    <w:rsid w:val="0024266C"/>
    <w:rsid w:val="00242708"/>
    <w:rsid w:val="00264150"/>
    <w:rsid w:val="00275192"/>
    <w:rsid w:val="00275330"/>
    <w:rsid w:val="002755F6"/>
    <w:rsid w:val="00295AC3"/>
    <w:rsid w:val="002A20EA"/>
    <w:rsid w:val="002C2F68"/>
    <w:rsid w:val="002E0087"/>
    <w:rsid w:val="002F662C"/>
    <w:rsid w:val="003045AA"/>
    <w:rsid w:val="0030793B"/>
    <w:rsid w:val="0031504D"/>
    <w:rsid w:val="00324E8E"/>
    <w:rsid w:val="0033275D"/>
    <w:rsid w:val="00332B8C"/>
    <w:rsid w:val="0035545D"/>
    <w:rsid w:val="00356DF9"/>
    <w:rsid w:val="003579C2"/>
    <w:rsid w:val="00377B29"/>
    <w:rsid w:val="00392482"/>
    <w:rsid w:val="003943A6"/>
    <w:rsid w:val="003B3532"/>
    <w:rsid w:val="003B49E1"/>
    <w:rsid w:val="003B6329"/>
    <w:rsid w:val="003B7B53"/>
    <w:rsid w:val="003C369F"/>
    <w:rsid w:val="003C5E9D"/>
    <w:rsid w:val="003C77ED"/>
    <w:rsid w:val="003D0361"/>
    <w:rsid w:val="003D3590"/>
    <w:rsid w:val="003D3F50"/>
    <w:rsid w:val="003E205F"/>
    <w:rsid w:val="003E26FB"/>
    <w:rsid w:val="003F52EB"/>
    <w:rsid w:val="003F5CC1"/>
    <w:rsid w:val="003F63CC"/>
    <w:rsid w:val="003F6C40"/>
    <w:rsid w:val="003F6CF8"/>
    <w:rsid w:val="003F7D0C"/>
    <w:rsid w:val="00400BF3"/>
    <w:rsid w:val="004105C3"/>
    <w:rsid w:val="004139C6"/>
    <w:rsid w:val="00414009"/>
    <w:rsid w:val="004143FA"/>
    <w:rsid w:val="00415152"/>
    <w:rsid w:val="00415AEB"/>
    <w:rsid w:val="00421A1C"/>
    <w:rsid w:val="004221D8"/>
    <w:rsid w:val="00433396"/>
    <w:rsid w:val="004357FE"/>
    <w:rsid w:val="004546C1"/>
    <w:rsid w:val="004554F4"/>
    <w:rsid w:val="004639C4"/>
    <w:rsid w:val="00472BA1"/>
    <w:rsid w:val="00474CAC"/>
    <w:rsid w:val="004778DE"/>
    <w:rsid w:val="00477D94"/>
    <w:rsid w:val="004963F5"/>
    <w:rsid w:val="004B192A"/>
    <w:rsid w:val="004B4EC5"/>
    <w:rsid w:val="004B5028"/>
    <w:rsid w:val="004C2BED"/>
    <w:rsid w:val="004C526E"/>
    <w:rsid w:val="004D2A91"/>
    <w:rsid w:val="004E0467"/>
    <w:rsid w:val="004F0117"/>
    <w:rsid w:val="004F3632"/>
    <w:rsid w:val="004F467A"/>
    <w:rsid w:val="004F508D"/>
    <w:rsid w:val="004F7B11"/>
    <w:rsid w:val="005158C8"/>
    <w:rsid w:val="00522F27"/>
    <w:rsid w:val="00522F62"/>
    <w:rsid w:val="00525BF7"/>
    <w:rsid w:val="00527CCD"/>
    <w:rsid w:val="00530CD6"/>
    <w:rsid w:val="00533700"/>
    <w:rsid w:val="00535779"/>
    <w:rsid w:val="0053633D"/>
    <w:rsid w:val="005372D0"/>
    <w:rsid w:val="00545507"/>
    <w:rsid w:val="0055010A"/>
    <w:rsid w:val="00563CFB"/>
    <w:rsid w:val="00564C97"/>
    <w:rsid w:val="0057075B"/>
    <w:rsid w:val="005802C1"/>
    <w:rsid w:val="005815A2"/>
    <w:rsid w:val="00582ED4"/>
    <w:rsid w:val="00586270"/>
    <w:rsid w:val="00592A51"/>
    <w:rsid w:val="005A35B3"/>
    <w:rsid w:val="005A6440"/>
    <w:rsid w:val="005B6FE0"/>
    <w:rsid w:val="005B753F"/>
    <w:rsid w:val="005C42D2"/>
    <w:rsid w:val="005C4FF2"/>
    <w:rsid w:val="005D13EF"/>
    <w:rsid w:val="005D572E"/>
    <w:rsid w:val="005D7D98"/>
    <w:rsid w:val="005E5525"/>
    <w:rsid w:val="005F016B"/>
    <w:rsid w:val="00604A14"/>
    <w:rsid w:val="0061446E"/>
    <w:rsid w:val="00614FCC"/>
    <w:rsid w:val="006154BC"/>
    <w:rsid w:val="006171FB"/>
    <w:rsid w:val="00653A8D"/>
    <w:rsid w:val="00654BCB"/>
    <w:rsid w:val="00655F4B"/>
    <w:rsid w:val="006561E2"/>
    <w:rsid w:val="00656FF8"/>
    <w:rsid w:val="00660AEF"/>
    <w:rsid w:val="00671B3C"/>
    <w:rsid w:val="00677828"/>
    <w:rsid w:val="00682D7B"/>
    <w:rsid w:val="0068463F"/>
    <w:rsid w:val="006A09CA"/>
    <w:rsid w:val="006A2CBE"/>
    <w:rsid w:val="006A7EAB"/>
    <w:rsid w:val="006B3C06"/>
    <w:rsid w:val="006B3E1E"/>
    <w:rsid w:val="006B6A0C"/>
    <w:rsid w:val="006C39FF"/>
    <w:rsid w:val="006C5C93"/>
    <w:rsid w:val="006C65A6"/>
    <w:rsid w:val="006C6646"/>
    <w:rsid w:val="006D3632"/>
    <w:rsid w:val="006D6DDA"/>
    <w:rsid w:val="006E5991"/>
    <w:rsid w:val="006E5EDE"/>
    <w:rsid w:val="006F19C3"/>
    <w:rsid w:val="006F254E"/>
    <w:rsid w:val="006F3526"/>
    <w:rsid w:val="006F625D"/>
    <w:rsid w:val="006F74B5"/>
    <w:rsid w:val="00701328"/>
    <w:rsid w:val="00703800"/>
    <w:rsid w:val="00721C3A"/>
    <w:rsid w:val="007257CE"/>
    <w:rsid w:val="00730A96"/>
    <w:rsid w:val="00734FFB"/>
    <w:rsid w:val="007355C7"/>
    <w:rsid w:val="00735671"/>
    <w:rsid w:val="00740AEB"/>
    <w:rsid w:val="00741CDA"/>
    <w:rsid w:val="00752113"/>
    <w:rsid w:val="00761F81"/>
    <w:rsid w:val="0076693D"/>
    <w:rsid w:val="007761CE"/>
    <w:rsid w:val="00777446"/>
    <w:rsid w:val="00780316"/>
    <w:rsid w:val="00782962"/>
    <w:rsid w:val="00783975"/>
    <w:rsid w:val="0078576B"/>
    <w:rsid w:val="00785844"/>
    <w:rsid w:val="00792AFD"/>
    <w:rsid w:val="007953E0"/>
    <w:rsid w:val="007961F9"/>
    <w:rsid w:val="00797469"/>
    <w:rsid w:val="007A0D88"/>
    <w:rsid w:val="007B0E0F"/>
    <w:rsid w:val="007B563A"/>
    <w:rsid w:val="007B656F"/>
    <w:rsid w:val="007B66E5"/>
    <w:rsid w:val="007C751A"/>
    <w:rsid w:val="007D2D18"/>
    <w:rsid w:val="007E0BDF"/>
    <w:rsid w:val="007E1A4C"/>
    <w:rsid w:val="007E2871"/>
    <w:rsid w:val="007E3D57"/>
    <w:rsid w:val="007E5795"/>
    <w:rsid w:val="007F192A"/>
    <w:rsid w:val="007F5E9C"/>
    <w:rsid w:val="00800C45"/>
    <w:rsid w:val="00800EB0"/>
    <w:rsid w:val="008025AC"/>
    <w:rsid w:val="008036F5"/>
    <w:rsid w:val="00845CBA"/>
    <w:rsid w:val="00847E7D"/>
    <w:rsid w:val="00850CD5"/>
    <w:rsid w:val="00850D2F"/>
    <w:rsid w:val="00854A61"/>
    <w:rsid w:val="00871183"/>
    <w:rsid w:val="00874BDC"/>
    <w:rsid w:val="00877A56"/>
    <w:rsid w:val="00883338"/>
    <w:rsid w:val="0088586B"/>
    <w:rsid w:val="00885F58"/>
    <w:rsid w:val="00894BD4"/>
    <w:rsid w:val="008B23AF"/>
    <w:rsid w:val="008C135F"/>
    <w:rsid w:val="008C3531"/>
    <w:rsid w:val="008D0269"/>
    <w:rsid w:val="008D2B13"/>
    <w:rsid w:val="008D405D"/>
    <w:rsid w:val="008E2381"/>
    <w:rsid w:val="008E5B60"/>
    <w:rsid w:val="00903260"/>
    <w:rsid w:val="00904F87"/>
    <w:rsid w:val="0091063A"/>
    <w:rsid w:val="00913C6E"/>
    <w:rsid w:val="00917BD0"/>
    <w:rsid w:val="00926DE0"/>
    <w:rsid w:val="00931231"/>
    <w:rsid w:val="00940E22"/>
    <w:rsid w:val="009569AE"/>
    <w:rsid w:val="00991E17"/>
    <w:rsid w:val="009948B6"/>
    <w:rsid w:val="00996578"/>
    <w:rsid w:val="009A3327"/>
    <w:rsid w:val="009B1B20"/>
    <w:rsid w:val="009B4201"/>
    <w:rsid w:val="009B520D"/>
    <w:rsid w:val="009B6468"/>
    <w:rsid w:val="009B658C"/>
    <w:rsid w:val="009B6C52"/>
    <w:rsid w:val="009C6332"/>
    <w:rsid w:val="009D1404"/>
    <w:rsid w:val="009D1BE2"/>
    <w:rsid w:val="009D7179"/>
    <w:rsid w:val="009D7714"/>
    <w:rsid w:val="009E45DB"/>
    <w:rsid w:val="00A03C34"/>
    <w:rsid w:val="00A23B7F"/>
    <w:rsid w:val="00A2476B"/>
    <w:rsid w:val="00A2732F"/>
    <w:rsid w:val="00A37245"/>
    <w:rsid w:val="00A433BD"/>
    <w:rsid w:val="00A45F7B"/>
    <w:rsid w:val="00A53DA1"/>
    <w:rsid w:val="00A54B32"/>
    <w:rsid w:val="00A77A84"/>
    <w:rsid w:val="00A84C7B"/>
    <w:rsid w:val="00A9565E"/>
    <w:rsid w:val="00AA003C"/>
    <w:rsid w:val="00AA131D"/>
    <w:rsid w:val="00AC0785"/>
    <w:rsid w:val="00AF7813"/>
    <w:rsid w:val="00B620E9"/>
    <w:rsid w:val="00B625EF"/>
    <w:rsid w:val="00B67D6A"/>
    <w:rsid w:val="00B73193"/>
    <w:rsid w:val="00B856E4"/>
    <w:rsid w:val="00B92C9F"/>
    <w:rsid w:val="00B93C58"/>
    <w:rsid w:val="00BA0050"/>
    <w:rsid w:val="00BB60D8"/>
    <w:rsid w:val="00BC1FC9"/>
    <w:rsid w:val="00BC3E4A"/>
    <w:rsid w:val="00BC4D73"/>
    <w:rsid w:val="00BC660A"/>
    <w:rsid w:val="00BD16FC"/>
    <w:rsid w:val="00BD78FB"/>
    <w:rsid w:val="00BE149E"/>
    <w:rsid w:val="00BE2E6D"/>
    <w:rsid w:val="00BE40EC"/>
    <w:rsid w:val="00BF09E0"/>
    <w:rsid w:val="00BF32E4"/>
    <w:rsid w:val="00BF3A57"/>
    <w:rsid w:val="00C01954"/>
    <w:rsid w:val="00C03C9C"/>
    <w:rsid w:val="00C1196E"/>
    <w:rsid w:val="00C12653"/>
    <w:rsid w:val="00C171C9"/>
    <w:rsid w:val="00C21D46"/>
    <w:rsid w:val="00C22375"/>
    <w:rsid w:val="00C2656C"/>
    <w:rsid w:val="00C3432A"/>
    <w:rsid w:val="00C35556"/>
    <w:rsid w:val="00C47C78"/>
    <w:rsid w:val="00C53119"/>
    <w:rsid w:val="00C60AED"/>
    <w:rsid w:val="00C81089"/>
    <w:rsid w:val="00C84543"/>
    <w:rsid w:val="00C92ECB"/>
    <w:rsid w:val="00C95CEA"/>
    <w:rsid w:val="00CA25F7"/>
    <w:rsid w:val="00CA2EF8"/>
    <w:rsid w:val="00CC1481"/>
    <w:rsid w:val="00CC1D49"/>
    <w:rsid w:val="00CC2014"/>
    <w:rsid w:val="00CC6B7E"/>
    <w:rsid w:val="00CD2C1D"/>
    <w:rsid w:val="00CD55CC"/>
    <w:rsid w:val="00CD767E"/>
    <w:rsid w:val="00CE48B8"/>
    <w:rsid w:val="00CE5031"/>
    <w:rsid w:val="00CF0895"/>
    <w:rsid w:val="00CF2EF2"/>
    <w:rsid w:val="00D05156"/>
    <w:rsid w:val="00D12C2C"/>
    <w:rsid w:val="00D20E0D"/>
    <w:rsid w:val="00D22D2F"/>
    <w:rsid w:val="00D27E6A"/>
    <w:rsid w:val="00D32FE9"/>
    <w:rsid w:val="00D41A40"/>
    <w:rsid w:val="00D476FB"/>
    <w:rsid w:val="00D52F62"/>
    <w:rsid w:val="00D66923"/>
    <w:rsid w:val="00D71B99"/>
    <w:rsid w:val="00D77A86"/>
    <w:rsid w:val="00D834BD"/>
    <w:rsid w:val="00D84ABC"/>
    <w:rsid w:val="00DA102C"/>
    <w:rsid w:val="00DD09C7"/>
    <w:rsid w:val="00DE4EA8"/>
    <w:rsid w:val="00DF1AFB"/>
    <w:rsid w:val="00E179FE"/>
    <w:rsid w:val="00E22ACC"/>
    <w:rsid w:val="00E34F6F"/>
    <w:rsid w:val="00E41751"/>
    <w:rsid w:val="00E5282B"/>
    <w:rsid w:val="00E55716"/>
    <w:rsid w:val="00E64576"/>
    <w:rsid w:val="00E702FC"/>
    <w:rsid w:val="00E73D9E"/>
    <w:rsid w:val="00E754AD"/>
    <w:rsid w:val="00E76826"/>
    <w:rsid w:val="00E81539"/>
    <w:rsid w:val="00E87D4F"/>
    <w:rsid w:val="00E91CF1"/>
    <w:rsid w:val="00E97DE1"/>
    <w:rsid w:val="00EA2FE0"/>
    <w:rsid w:val="00EA792B"/>
    <w:rsid w:val="00EC7ACD"/>
    <w:rsid w:val="00ED1274"/>
    <w:rsid w:val="00ED1370"/>
    <w:rsid w:val="00EE46E8"/>
    <w:rsid w:val="00EF6137"/>
    <w:rsid w:val="00EF6188"/>
    <w:rsid w:val="00F15B01"/>
    <w:rsid w:val="00F20F63"/>
    <w:rsid w:val="00F2308E"/>
    <w:rsid w:val="00F26A41"/>
    <w:rsid w:val="00F373F6"/>
    <w:rsid w:val="00F45999"/>
    <w:rsid w:val="00F465E2"/>
    <w:rsid w:val="00F53CD0"/>
    <w:rsid w:val="00F62004"/>
    <w:rsid w:val="00F6393B"/>
    <w:rsid w:val="00F72DDD"/>
    <w:rsid w:val="00F7300A"/>
    <w:rsid w:val="00F8014F"/>
    <w:rsid w:val="00F80281"/>
    <w:rsid w:val="00F87518"/>
    <w:rsid w:val="00FA0055"/>
    <w:rsid w:val="00FB0C2B"/>
    <w:rsid w:val="00FB3D7A"/>
    <w:rsid w:val="00FE5C25"/>
    <w:rsid w:val="00FE6A3A"/>
    <w:rsid w:val="00FE759C"/>
    <w:rsid w:val="00FF562E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148B1"/>
  <w14:defaultImageDpi w14:val="300"/>
  <w15:chartTrackingRefBased/>
  <w15:docId w15:val="{D69F24AC-5D85-AD44-BB8B-9560D881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6C"/>
    <w:rPr>
      <w:rFonts w:eastAsia="MingLi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25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link w:val="Header"/>
    <w:uiPriority w:val="99"/>
    <w:rsid w:val="006F625D"/>
    <w:rPr>
      <w:rFonts w:eastAsia="MingLiU"/>
    </w:rPr>
  </w:style>
  <w:style w:type="paragraph" w:styleId="Footer">
    <w:name w:val="footer"/>
    <w:basedOn w:val="Normal"/>
    <w:link w:val="FooterChar"/>
    <w:uiPriority w:val="99"/>
    <w:unhideWhenUsed/>
    <w:rsid w:val="006F625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link w:val="Footer"/>
    <w:uiPriority w:val="99"/>
    <w:rsid w:val="006F625D"/>
    <w:rPr>
      <w:rFonts w:eastAsia="MingLiU"/>
    </w:rPr>
  </w:style>
  <w:style w:type="paragraph" w:styleId="BodyTextIndent">
    <w:name w:val="Body Text Indent"/>
    <w:basedOn w:val="Normal"/>
    <w:link w:val="BodyTextIndentChar"/>
    <w:rsid w:val="00682D7B"/>
    <w:pPr>
      <w:widowControl w:val="0"/>
      <w:ind w:left="180" w:hangingChars="75" w:hanging="180"/>
    </w:pPr>
    <w:rPr>
      <w:rFonts w:eastAsia="PMingLiU"/>
      <w:kern w:val="2"/>
      <w:sz w:val="24"/>
    </w:rPr>
  </w:style>
  <w:style w:type="character" w:customStyle="1" w:styleId="BodyTextIndentChar">
    <w:name w:val="Body Text Indent Char"/>
    <w:link w:val="BodyTextIndent"/>
    <w:semiHidden/>
    <w:rsid w:val="00682D7B"/>
    <w:rPr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381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2381"/>
    <w:rPr>
      <w:rFonts w:ascii="Cambria" w:eastAsia="PMingLiU" w:hAnsi="Cambri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8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5F7B"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0E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786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一滑雪場的選手，質量約60kg，由滑道頂端自靜止滑下，保持姿勢不變</vt:lpstr>
    </vt:vector>
  </TitlesOfParts>
  <Company>NTNU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一滑雪場的選手，質量約60kg，由滑道頂端自靜止滑下，保持姿勢不變</dc:title>
  <dc:subject/>
  <dc:creator>Chia-Hung Chang</dc:creator>
  <cp:keywords/>
  <cp:lastModifiedBy>Chia-Hung Vincent Chang</cp:lastModifiedBy>
  <cp:revision>5</cp:revision>
  <cp:lastPrinted>2024-04-07T07:00:00Z</cp:lastPrinted>
  <dcterms:created xsi:type="dcterms:W3CDTF">2026-03-29T22:01:00Z</dcterms:created>
  <dcterms:modified xsi:type="dcterms:W3CDTF">2026-03-29T22:03:00Z</dcterms:modified>
</cp:coreProperties>
</file>