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C323C" w14:textId="77777777" w:rsidR="00F84D8D" w:rsidRPr="00586592" w:rsidRDefault="00F84D8D">
      <w:pPr>
        <w:rPr>
          <w:lang w:val="en-US"/>
        </w:rPr>
      </w:pPr>
    </w:p>
    <w:p w14:paraId="7CCF1480" w14:textId="382FFAFC" w:rsidR="00F84D8D" w:rsidRPr="00BA6C69" w:rsidRDefault="00F84D8D" w:rsidP="00BA6C69">
      <w:pPr>
        <w:jc w:val="center"/>
        <w:rPr>
          <w:lang w:val="en-US"/>
        </w:rPr>
      </w:pPr>
      <w:r>
        <w:rPr>
          <w:rFonts w:hint="eastAsia"/>
          <w:lang w:val="en-US"/>
        </w:rPr>
        <w:t>習題</w:t>
      </w:r>
      <w:r w:rsidR="00950D1C">
        <w:rPr>
          <w:rFonts w:hint="eastAsia"/>
          <w:lang w:val="en-US"/>
        </w:rPr>
        <w:t>三</w:t>
      </w:r>
    </w:p>
    <w:p w14:paraId="42646F68" w14:textId="77777777" w:rsidR="00950D1C" w:rsidRPr="00950D1C" w:rsidRDefault="00950D1C" w:rsidP="00950D1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n-US"/>
        </w:rPr>
      </w:pPr>
      <w:r w:rsidRPr="00950D1C">
        <w:rPr>
          <w:rFonts w:ascii="Times New Roman" w:hAnsi="Times New Roman" w:cs="Times New Roman"/>
        </w:rPr>
        <w:t xml:space="preserve">Solution: </w:t>
      </w:r>
    </w:p>
    <w:p w14:paraId="2212ADDE" w14:textId="5D845A7B" w:rsidR="00950D1C" w:rsidRPr="00A00699" w:rsidRDefault="00000000" w:rsidP="00950D1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 w:hint="eastAsia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  <m:ctrlPr>
              <w:rPr>
                <w:rFonts w:ascii="Cambria Math" w:hAnsi="Cambria Math" w:cs="Times New Roman"/>
                <w:i/>
                <w:iCs/>
              </w:rPr>
            </m:ctrlPr>
          </m:e>
          <m:sub>
            <m:r>
              <w:rPr>
                <w:rFonts w:ascii="Cambria Math" w:hAnsi="Cambria Math" w:cs="Times New Roman"/>
                <w:lang w:val="en-US"/>
              </w:rPr>
              <m:t>nn-1</m:t>
            </m:r>
            <m:ctrlPr>
              <w:rPr>
                <w:rFonts w:ascii="Cambria Math" w:hAnsi="Cambria Math" w:cs="Times New Roman"/>
                <w:i/>
                <w:iCs/>
              </w:rPr>
            </m:ctrlPr>
          </m:sub>
        </m:sSub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</m:d>
        <m:r>
          <w:rPr>
            <w:rFonts w:ascii="Cambria Math" w:hAnsi="Cambria Math" w:cs="Times New Roman"/>
          </w:rPr>
          <m:t>~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na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sub>
                </m:sSub>
              </m:den>
            </m:f>
          </m:sup>
        </m:sSup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n-1</m:t>
            </m:r>
          </m:sup>
        </m:sSup>
      </m:oMath>
      <w:r w:rsidR="00950D1C">
        <w:rPr>
          <w:rFonts w:ascii="Times New Roman" w:hAnsi="Times New Roman" w:cs="Times New Roman"/>
          <w:iCs/>
        </w:rPr>
        <w:t xml:space="preserve"> since </w:t>
      </w:r>
      <m:oMath>
        <m:r>
          <w:rPr>
            <w:rFonts w:ascii="Cambria Math" w:hAnsi="Cambria Math" w:cs="Times New Roman"/>
            <w:lang w:val="en-US"/>
          </w:rPr>
          <m:t>H</m:t>
        </m:r>
      </m:oMath>
      <w:r w:rsidR="00950D1C">
        <w:rPr>
          <w:rFonts w:ascii="Times New Roman" w:hAnsi="Times New Roman" w:cs="Times New Roman"/>
          <w:iCs/>
          <w:lang w:val="en-US"/>
        </w:rPr>
        <w:t xml:space="preserve"> is</w:t>
      </w:r>
      <w:r w:rsidR="00950D1C" w:rsidRPr="00FD422B">
        <w:rPr>
          <w:rFonts w:ascii="Times New Roman" w:hAnsi="Times New Roman" w:cs="Times New Roman"/>
          <w:iCs/>
          <w:lang w:val="en-US"/>
        </w:rPr>
        <w:t xml:space="preserve"> a polynomials of </w:t>
      </w:r>
      <m:oMath>
        <m:r>
          <w:rPr>
            <w:rFonts w:ascii="Cambria Math" w:hAnsi="Cambria Math" w:cs="Times New Roman"/>
            <w:lang w:val="en-US"/>
          </w:rPr>
          <m:t>n-l-1=0</m:t>
        </m:r>
      </m:oMath>
      <w:r w:rsidR="00950D1C" w:rsidRPr="00FD422B">
        <w:rPr>
          <w:rFonts w:ascii="Times New Roman" w:hAnsi="Times New Roman" w:cs="Times New Roman"/>
          <w:iCs/>
          <w:lang w:val="en-US"/>
        </w:rPr>
        <w:t xml:space="preserve"> order</w:t>
      </w:r>
      <w:r w:rsidR="00950D1C">
        <w:rPr>
          <w:rFonts w:ascii="Times New Roman" w:hAnsi="Times New Roman" w:cs="Times New Roman"/>
          <w:iCs/>
          <w:lang w:val="en-US"/>
        </w:rPr>
        <w:t>, a constant.</w:t>
      </w:r>
    </w:p>
    <w:p w14:paraId="41A4E342" w14:textId="77777777" w:rsidR="00950D1C" w:rsidRPr="00A00699" w:rsidRDefault="00950D1C" w:rsidP="00950D1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The maximum occurs at </w:t>
      </w:r>
      <m:oMath>
        <m:r>
          <w:rPr>
            <w:rFonts w:ascii="Cambria Math" w:hAnsi="Cambria Math" w:cs="Times New Roman"/>
          </w:rPr>
          <m:t>0=</m:t>
        </m:r>
        <m:sSubSup>
          <m:sSubSupPr>
            <m:ctrlPr>
              <w:rPr>
                <w:rFonts w:ascii="Cambria Math" w:hAnsi="Cambria Math" w:cs="Times New Roman"/>
                <w:i/>
                <w:iCs/>
              </w:rPr>
            </m:ctrlPr>
          </m:sSubSup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nn-1</m:t>
            </m:r>
          </m:sub>
          <m:sup>
            <m:r>
              <w:rPr>
                <w:rFonts w:ascii="Cambria Math" w:hAnsi="Cambria Math" w:cs="Times New Roman"/>
              </w:rPr>
              <m:t>'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</w:rPr>
          <m:t>~</m:t>
        </m:r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n-1</m:t>
            </m:r>
          </m:e>
        </m:d>
        <m:sSubSup>
          <m:sSubSupPr>
            <m:ctrlPr>
              <w:rPr>
                <w:rFonts w:ascii="Cambria Math" w:hAnsi="Cambria Math" w:cs="Times New Roman"/>
                <w:i/>
                <w:iCs/>
              </w:rPr>
            </m:ctrlPr>
          </m:sSubSup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  <m:sup>
            <m:r>
              <w:rPr>
                <w:rFonts w:ascii="Cambria Math" w:hAnsi="Cambria Math" w:cs="Times New Roman"/>
              </w:rPr>
              <m:t>n-2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na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sub>
                </m:sSub>
              </m:den>
            </m:f>
          </m:sup>
        </m:sSup>
        <m:r>
          <w:rPr>
            <w:rFonts w:ascii="Cambria Math" w:hAnsi="Cambria Math" w:cs="Times New Roman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iCs/>
              </w:rPr>
            </m:ctrlPr>
          </m:sSubSup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  <m:sup>
            <m:r>
              <w:rPr>
                <w:rFonts w:ascii="Cambria Math" w:hAnsi="Cambria Math" w:cs="Times New Roman"/>
              </w:rPr>
              <m:t>n-1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na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0</m:t>
                </m:r>
              </m:sub>
            </m:sSub>
          </m:den>
        </m:f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na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sub>
                </m:sSub>
              </m:den>
            </m:f>
          </m:sup>
        </m:sSup>
      </m:oMath>
      <w:r>
        <w:rPr>
          <w:rFonts w:ascii="Times New Roman" w:hAnsi="Times New Roman" w:cs="Times New Roman"/>
          <w:iCs/>
          <w:lang w:val="en-US"/>
        </w:rPr>
        <w:t xml:space="preserve">. Therefore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lang w:val="en-US"/>
          </w:rPr>
          <m:t>=n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n-1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0</m:t>
            </m:r>
          </m:sub>
        </m:sSub>
      </m:oMath>
      <w:r>
        <w:rPr>
          <w:rFonts w:ascii="Times New Roman" w:hAnsi="Times New Roman" w:cs="Times New Roman"/>
          <w:iCs/>
        </w:rPr>
        <w:t>.</w:t>
      </w:r>
    </w:p>
    <w:p w14:paraId="6DAF2AFF" w14:textId="02019953" w:rsidR="00950D1C" w:rsidRPr="00A00699" w:rsidRDefault="00950D1C" w:rsidP="00950D1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-1</m:t>
            </m:r>
            <m:r>
              <w:rPr>
                <w:rFonts w:ascii="Cambria Math" w:hAnsi="Cambria Math" w:cs="Times New Roman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-1</m:t>
            </m:r>
          </m:sub>
        </m:sSub>
        <m:d>
          <m:dPr>
            <m:ctrlPr>
              <w:rPr>
                <w:rFonts w:ascii="Cambria Math" w:hAnsi="Cambria Math" w:cs="Times New Roman"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θ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,</m:t>
            </m:r>
            <m:r>
              <w:rPr>
                <w:rFonts w:ascii="Cambria Math" w:hAnsi="Cambria Math" w:cs="Times New Roman"/>
              </w:rPr>
              <m:t>ϕ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~</m:t>
        </m:r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iCs/>
              </w:rPr>
              <m:t>sin</m:t>
            </m:r>
          </m:e>
          <m:sup>
            <m:r>
              <w:rPr>
                <w:rFonts w:ascii="Cambria Math" w:hAnsi="Cambria Math" w:cs="Times New Roman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-1</m:t>
            </m:r>
          </m:sup>
        </m:sSup>
        <m:r>
          <w:rPr>
            <w:rFonts w:ascii="Cambria Math" w:hAnsi="Cambria Math" w:cs="Times New Roman"/>
          </w:rPr>
          <m:t>θ</m:t>
        </m:r>
      </m:oMath>
      <w:r w:rsidRPr="00950D1C">
        <w:rPr>
          <w:rFonts w:ascii="Times New Roman" w:hAnsi="Times New Roman" w:cs="Times New Roman"/>
          <w:iCs/>
        </w:rPr>
        <w:t xml:space="preserve">, since </w:t>
      </w:r>
      <m:oMath>
        <m:r>
          <m:rPr>
            <m:sty m:val="p"/>
          </m:rPr>
          <w:rPr>
            <w:rFonts w:ascii="Cambria Math" w:hAnsi="Cambria Math" w:cs="Times New Roman"/>
          </w:rPr>
          <m:t>the multiplying polynomial in</m:t>
        </m:r>
        <m:func>
          <m:funcPr>
            <m:ctrlPr>
              <w:rPr>
                <w:rFonts w:ascii="Cambria Math" w:hAnsi="Cambria Math" w:cs="Times New Roman"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r>
              <w:rPr>
                <w:rFonts w:ascii="Cambria Math" w:hAnsi="Cambria Math" w:cs="Times New Roman"/>
              </w:rPr>
              <m:t>θ</m:t>
            </m:r>
          </m:e>
        </m:func>
        <m:r>
          <m:rPr>
            <m:sty m:val="p"/>
          </m:rPr>
          <w:rPr>
            <w:rFonts w:ascii="Cambria Math" w:hAnsi="Cambria Math" w:cs="Times New Roman"/>
          </w:rPr>
          <m:t xml:space="preserve">is of </m:t>
        </m:r>
        <m:r>
          <w:rPr>
            <w:rFonts w:ascii="Cambria Math" w:hAnsi="Cambria Math" w:cs="Times New Roman"/>
          </w:rPr>
          <m:t>l</m:t>
        </m:r>
        <m:r>
          <m:rPr>
            <m:sty m:val="p"/>
          </m:rP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m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0</m:t>
        </m:r>
        <m:r>
          <m:rPr>
            <m:nor/>
          </m:rPr>
          <w:rPr>
            <w:rFonts w:ascii="Times New Roman" w:hAnsi="Times New Roman" w:cs="Times New Roman"/>
            <w:iCs/>
            <w:lang w:val="en-US"/>
          </w:rPr>
          <m:t xml:space="preserve"> order</m:t>
        </m:r>
      </m:oMath>
      <w:r>
        <w:rPr>
          <w:rFonts w:ascii="Cambria Math" w:hAnsi="Cambria Math" w:cs="Times New Roman"/>
          <w:iCs/>
          <w:lang w:val="en-US"/>
        </w:rPr>
        <w:t xml:space="preserve">, again a constant. It peaks at the peak of </w:t>
      </w:r>
      <m:oMath>
        <m:func>
          <m:func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lang w:val="en-US"/>
              </w:rPr>
              <m:t>θ</m:t>
            </m:r>
          </m:e>
        </m:func>
      </m:oMath>
      <w:r>
        <w:rPr>
          <w:rFonts w:ascii="Cambria Math" w:hAnsi="Cambria Math" w:cs="Times New Roman"/>
          <w:iCs/>
          <w:lang w:val="en-US"/>
        </w:rPr>
        <w:t xml:space="preserve">, ie </w:t>
      </w:r>
      <m:oMath>
        <m:r>
          <w:rPr>
            <w:rFonts w:ascii="Cambria Math" w:hAnsi="Cambria Math" w:cs="Times New Roman"/>
            <w:lang w:val="en-US"/>
          </w:rPr>
          <m:t>θ=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lang w:val="en-US"/>
          </w:rPr>
          <m:t>.</m:t>
        </m:r>
      </m:oMath>
      <w:r>
        <w:rPr>
          <w:rFonts w:ascii="Cambria Math" w:hAnsi="Cambria Math" w:cs="Times New Roman"/>
          <w:iCs/>
          <w:lang w:val="en-US"/>
        </w:rPr>
        <w:t xml:space="preserve"> That is on the </w:t>
      </w:r>
      <m:oMath>
        <m:r>
          <w:rPr>
            <w:rFonts w:ascii="Cambria Math" w:hAnsi="Cambria Math" w:cs="Times New Roman"/>
            <w:lang w:val="en-US"/>
          </w:rPr>
          <m:t>x-y</m:t>
        </m:r>
      </m:oMath>
      <w:r>
        <w:rPr>
          <w:rFonts w:ascii="Cambria Math" w:hAnsi="Cambria Math" w:cs="Times New Roman"/>
          <w:iCs/>
          <w:lang w:val="en-US"/>
        </w:rPr>
        <w:t xml:space="preserve"> plane.</w:t>
      </w:r>
    </w:p>
    <w:p w14:paraId="26DB33F1" w14:textId="77777777" w:rsidR="00950D1C" w:rsidRPr="00950D1C" w:rsidRDefault="00950D1C" w:rsidP="00950D1C">
      <w:pPr>
        <w:pStyle w:val="ListParagraph"/>
        <w:spacing w:line="360" w:lineRule="auto"/>
        <w:rPr>
          <w:rFonts w:ascii="Times New Roman" w:hAnsi="Times New Roman" w:cs="Times New Roman"/>
          <w:iCs/>
          <w:lang w:val="en-US"/>
        </w:rPr>
      </w:pPr>
    </w:p>
    <w:p w14:paraId="7364115D" w14:textId="34A37645" w:rsidR="001140BC" w:rsidRPr="004550E8" w:rsidRDefault="00A71E92" w:rsidP="001140B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Cs/>
          <w:lang w:val="en-US"/>
        </w:rPr>
      </w:pPr>
      <w:r w:rsidRPr="00A71E92">
        <w:rPr>
          <w:rFonts w:ascii="Times New Roman" w:hAnsi="Times New Roman" w:cs="Times New Roman"/>
          <w:lang w:val="en-US"/>
        </w:rPr>
        <w:t xml:space="preserve">Ch. </w:t>
      </w:r>
      <w:r>
        <w:rPr>
          <w:rFonts w:ascii="Times New Roman" w:hAnsi="Times New Roman" w:cs="Times New Roman"/>
          <w:lang w:val="en-US"/>
        </w:rPr>
        <w:t>10</w:t>
      </w:r>
      <w:r w:rsidRPr="00A71E9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 w:hint="eastAsia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10</w:t>
      </w:r>
      <w:r w:rsidRPr="00A71E92">
        <w:rPr>
          <w:rFonts w:ascii="Times New Roman" w:hAnsi="Times New Roman" w:cs="Times New Roman" w:hint="eastAsia"/>
          <w:lang w:val="en-US"/>
        </w:rPr>
        <w:t>-</w:t>
      </w:r>
      <w:r w:rsidR="00872BC2">
        <w:rPr>
          <w:rFonts w:ascii="Times New Roman" w:hAnsi="Times New Roman" w:cs="Times New Roman"/>
          <w:lang w:val="en-US"/>
        </w:rPr>
        <w:t xml:space="preserve">1. </w:t>
      </w:r>
      <w:r w:rsidR="001140BC">
        <w:rPr>
          <w:rFonts w:ascii="Times New Roman" w:hAnsi="Times New Roman" w:cs="Times New Roman"/>
          <w:lang w:val="en-US"/>
        </w:rPr>
        <w:t xml:space="preserve">For the eigenstate with </w:t>
      </w:r>
      <w:r w:rsidR="00872BC2">
        <w:rPr>
          <w:rFonts w:ascii="Times New Roman" w:hAnsi="Times New Roman" w:cs="Times New Roman"/>
          <w:lang w:val="en-US"/>
        </w:rPr>
        <w:t xml:space="preserve">the </w:t>
      </w:r>
      <w:r w:rsidR="00FC164F">
        <w:rPr>
          <w:rFonts w:ascii="Times New Roman" w:hAnsi="Times New Roman" w:cs="Times New Roman"/>
          <w:lang w:val="en-US"/>
        </w:rPr>
        <w:t xml:space="preserve">higher eigenvalue, </w:t>
      </w:r>
      <w:r w:rsidR="00FC164F">
        <w:rPr>
          <w:rFonts w:ascii="Times New Roman" w:hAnsi="Times New Roman" w:cs="Times New Roman"/>
          <w:iCs/>
          <w:lang w:val="en-US"/>
        </w:rPr>
        <w:t>m</w:t>
      </w:r>
      <w:r w:rsidR="001140BC">
        <w:rPr>
          <w:rFonts w:ascii="Times New Roman" w:hAnsi="Times New Roman" w:cs="Times New Roman"/>
          <w:iCs/>
          <w:lang w:val="en-US"/>
        </w:rPr>
        <w:t xml:space="preserve">easure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z</m:t>
            </m:r>
          </m:sub>
        </m:sSub>
      </m:oMath>
      <w:r w:rsidR="00FC164F">
        <w:rPr>
          <w:rFonts w:ascii="Times New Roman" w:hAnsi="Times New Roman" w:cs="Times New Roman"/>
          <w:iCs/>
          <w:lang w:val="en-US"/>
        </w:rPr>
        <w:t>.</w:t>
      </w:r>
      <w:r w:rsidR="00872BC2">
        <w:rPr>
          <w:rFonts w:ascii="Times New Roman" w:hAnsi="Times New Roman" w:cs="Times New Roman"/>
          <w:iCs/>
          <w:lang w:val="en-US"/>
        </w:rPr>
        <w:t>w</w:t>
      </w:r>
      <w:r w:rsidR="001140BC" w:rsidRPr="009E26AD">
        <w:rPr>
          <w:rFonts w:ascii="Times New Roman" w:hAnsi="Times New Roman" w:cs="Times New Roman"/>
          <w:iCs/>
        </w:rPr>
        <w:t>hat are (or is) the possible values? What are (or is) the corresponding probabilities?</w:t>
      </w:r>
    </w:p>
    <w:p w14:paraId="57C57572" w14:textId="63E6AEB5" w:rsidR="004550E8" w:rsidRPr="009E26AD" w:rsidRDefault="004550E8" w:rsidP="004550E8">
      <w:pPr>
        <w:pStyle w:val="ListParagraph"/>
        <w:spacing w:line="360" w:lineRule="auto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</w:rPr>
        <w:t>Solution:</w:t>
      </w:r>
    </w:p>
    <w:p w14:paraId="53C73138" w14:textId="701E0DF9" w:rsidR="00A71E92" w:rsidRDefault="004550E8" w:rsidP="001140BC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 w:rsidRPr="00C80448">
        <w:rPr>
          <w:noProof/>
          <w:lang w:val="en-US"/>
        </w:rPr>
        <w:drawing>
          <wp:inline distT="0" distB="0" distL="0" distR="0" wp14:anchorId="4C0AF534" wp14:editId="7D983F41">
            <wp:extent cx="5730815" cy="1695157"/>
            <wp:effectExtent l="0" t="0" r="0" b="0"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/>
                  </pic:nvPicPr>
                  <pic:blipFill rotWithShape="1">
                    <a:blip r:embed="rId5"/>
                    <a:srcRect t="-1" b="76583"/>
                    <a:stretch/>
                  </pic:blipFill>
                  <pic:spPr bwMode="auto">
                    <a:xfrm>
                      <a:off x="0" y="0"/>
                      <a:ext cx="5731510" cy="1695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5DC366" w14:textId="4C46F267" w:rsidR="004550E8" w:rsidRDefault="004550E8" w:rsidP="001140BC">
      <w:pPr>
        <w:pStyle w:val="ListParagraph"/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lang w:val="en-US"/>
        </w:rPr>
        <w:t xml:space="preserve">The possible values: </w:t>
      </w:r>
      <m:oMath>
        <m:r>
          <w:rPr>
            <w:rFonts w:ascii="Cambria Math" w:hAnsi="Cambria Math" w:cs="Times New Roman"/>
            <w:lang w:val="en-US"/>
          </w:rPr>
          <m:t>±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iCs/>
        </w:rPr>
        <w:t>T</w:t>
      </w:r>
      <w:r w:rsidRPr="009E26AD">
        <w:rPr>
          <w:rFonts w:ascii="Times New Roman" w:hAnsi="Times New Roman" w:cs="Times New Roman"/>
          <w:iCs/>
        </w:rPr>
        <w:t>he corresponding probabilities</w:t>
      </w:r>
      <w:r>
        <w:rPr>
          <w:rFonts w:ascii="Times New Roman" w:hAnsi="Times New Roman" w:cs="Times New Roman"/>
          <w:iCs/>
        </w:rPr>
        <w:t xml:space="preserve"> are respectively: 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>
        <w:rPr>
          <w:rFonts w:ascii="Times New Roman" w:hAnsi="Times New Roman" w:cs="Times New Roman"/>
          <w:iCs/>
        </w:rPr>
        <w:t xml:space="preserve"> and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i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</w:p>
    <w:p w14:paraId="5153F40A" w14:textId="77777777" w:rsidR="009E0CA3" w:rsidRPr="00A71E92" w:rsidRDefault="009E0CA3" w:rsidP="001140BC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</w:p>
    <w:p w14:paraId="22398B77" w14:textId="0B942601" w:rsidR="00FC164F" w:rsidRDefault="00A71E92" w:rsidP="00B115F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Ch. 10  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α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en-US"/>
                  </w:rPr>
                  <m:t>65</m:t>
                </m:r>
              </m:e>
            </m:rad>
          </m:den>
        </m:f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7</m:t>
                  </m:r>
                </m:e>
              </m:mr>
            </m:m>
          </m:e>
        </m:d>
      </m:oMath>
      <w:r>
        <w:rPr>
          <w:rFonts w:ascii="Times New Roman" w:hAnsi="Times New Roman" w:cs="Times New Roman" w:hint="eastAsia"/>
          <w:lang w:val="en-US"/>
        </w:rPr>
        <w:t>，</w:t>
      </w:r>
      <w:r>
        <w:rPr>
          <w:rFonts w:ascii="Times New Roman" w:hAnsi="Times New Roman" w:cs="Times New Roman"/>
          <w:lang w:val="en-US"/>
        </w:rPr>
        <w:t xml:space="preserve">calculate </w:t>
      </w:r>
      <w:r w:rsidR="00FC164F">
        <w:rPr>
          <w:rFonts w:ascii="Times New Roman" w:hAnsi="Times New Roman" w:cs="Times New Roman"/>
          <w:lang w:val="en-US"/>
        </w:rPr>
        <w:t xml:space="preserve">the expectation value of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x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4</m:t>
            </m:r>
          </m:sup>
        </m:sSubSup>
        <m:r>
          <w:rPr>
            <w:rFonts w:ascii="Cambria Math" w:hAnsi="Cambria Math" w:cs="Times New Roman"/>
          </w:rPr>
          <m:t>:</m:t>
        </m:r>
        <m:d>
          <m:dPr>
            <m:begChr m:val="⟨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α</m:t>
            </m:r>
          </m:e>
          <m:e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  <w:lang w:val="en-US"/>
                  </w:rPr>
                  <m:t>4</m:t>
                </m:r>
              </m:sup>
            </m:sSubSup>
          </m:e>
          <m:e>
            <m:r>
              <w:rPr>
                <w:rFonts w:ascii="Cambria Math" w:hAnsi="Cambria Math" w:cs="Times New Roman"/>
                <w:lang w:val="en-US"/>
              </w:rPr>
              <m:t>α</m:t>
            </m:r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. </w:t>
      </w:r>
    </w:p>
    <w:p w14:paraId="3FBF3B2E" w14:textId="10B24624" w:rsidR="00B115F7" w:rsidRPr="00F21CD1" w:rsidRDefault="00A71E92" w:rsidP="00F21CD1">
      <w:pPr>
        <w:pStyle w:val="ListParagraph"/>
        <w:spacing w:line="360" w:lineRule="auto"/>
        <w:rPr>
          <w:rFonts w:ascii="Times New Roman" w:hAnsi="Times New Roman" w:cs="Times New Roman"/>
          <w:iCs/>
          <w:lang w:val="en-US"/>
        </w:rPr>
      </w:pPr>
      <w:r w:rsidRPr="00F21CD1">
        <w:rPr>
          <w:rFonts w:ascii="Times New Roman" w:hAnsi="Times New Roman" w:cs="Times New Roman"/>
          <w:iCs/>
          <w:lang w:val="en-US"/>
        </w:rPr>
        <w:t xml:space="preserve">Measure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x</m:t>
            </m:r>
          </m:sub>
        </m:sSub>
      </m:oMath>
      <w:r w:rsidRPr="00F21CD1">
        <w:rPr>
          <w:rFonts w:ascii="Times New Roman" w:hAnsi="Times New Roman" w:cs="Times New Roman"/>
          <w:iCs/>
          <w:lang w:val="en-US"/>
        </w:rPr>
        <w:t xml:space="preserve">, </w:t>
      </w:r>
      <w:r w:rsidR="00B115F7" w:rsidRPr="00F21CD1">
        <w:rPr>
          <w:rFonts w:ascii="Times New Roman" w:hAnsi="Times New Roman" w:cs="Times New Roman"/>
          <w:iCs/>
        </w:rPr>
        <w:t>what are (or is) the possible values? What are (or is) the corresponding probabilities?</w:t>
      </w:r>
    </w:p>
    <w:p w14:paraId="100FC671" w14:textId="52682C25" w:rsidR="00A71E92" w:rsidRPr="00FC164F" w:rsidRDefault="00FC164F" w:rsidP="00FC164F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Hint: The expansion components </w:t>
      </w:r>
      <w:r>
        <w:rPr>
          <w:rFonts w:ascii="Times New Roman" w:hAnsi="Times New Roman" w:cs="Times New Roman" w:hint="eastAsia"/>
          <w:lang w:val="en-US"/>
        </w:rPr>
        <w:t>分量</w:t>
      </w:r>
      <w:r>
        <w:rPr>
          <w:rFonts w:ascii="Times New Roman" w:hAnsi="Times New Roman" w:cs="Times New Roman" w:hint="eastAsia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of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α</m:t>
                </m:r>
              </m:e>
            </m:d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 along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x,↑</m:t>
                </m:r>
              </m:e>
            </m:d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 equals </w:t>
      </w:r>
      <m:oMath>
        <m:d>
          <m:dPr>
            <m:begChr m:val="⟨"/>
            <m:endChr m:val="⟩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x,↑</m:t>
            </m:r>
          </m:e>
          <m:e>
            <m:r>
              <w:rPr>
                <w:rFonts w:ascii="Cambria Math" w:hAnsi="Cambria Math" w:cs="Times New Roman"/>
                <w:lang w:val="en-US"/>
              </w:rPr>
              <m:t>α</m:t>
            </m:r>
          </m:e>
        </m:d>
      </m:oMath>
      <w:r>
        <w:rPr>
          <w:rFonts w:ascii="Times New Roman" w:hAnsi="Times New Roman" w:cs="Times New Roman"/>
          <w:iCs/>
          <w:lang w:val="en-US"/>
        </w:rPr>
        <w:t>.</w:t>
      </w:r>
    </w:p>
    <w:p w14:paraId="6FB4F279" w14:textId="237AFA19" w:rsidR="00B01998" w:rsidRDefault="009E0CA3" w:rsidP="00086C7C">
      <w:pPr>
        <w:spacing w:line="360" w:lineRule="auto"/>
        <w:ind w:left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Solutions:</w:t>
      </w:r>
    </w:p>
    <w:p w14:paraId="0F0ADDE6" w14:textId="68A17464" w:rsidR="009E0CA3" w:rsidRDefault="00000000" w:rsidP="00086C7C">
      <w:pPr>
        <w:spacing w:line="360" w:lineRule="auto"/>
        <w:ind w:left="360"/>
        <w:rPr>
          <w:rFonts w:ascii="Times New Roman" w:hAnsi="Times New Roman" w:cs="Times New Roman"/>
          <w:lang w:val="en-US"/>
        </w:rPr>
      </w:pPr>
      <m:oMathPara>
        <m:oMath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α</m:t>
              </m:r>
            </m:e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sup>
              </m:sSubSup>
            </m:e>
            <m:e>
              <m:r>
                <w:rPr>
                  <w:rFonts w:ascii="Cambria Math" w:hAnsi="Cambria Math" w:cs="Times New Roman"/>
                  <w:lang w:val="en-US"/>
                </w:rPr>
                <m:t>α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65</m:t>
                          </m:r>
                        </m:e>
                      </m:rad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ℏ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lang w:val="en-US"/>
                </w:rPr>
                <m:t>4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7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7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ℏ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lang w:val="en-US"/>
                </w:rPr>
                <m:t>4</m:t>
              </m:r>
            </m:sup>
          </m:sSup>
        </m:oMath>
      </m:oMathPara>
    </w:p>
    <w:p w14:paraId="3838CE8A" w14:textId="77777777" w:rsidR="001E68E6" w:rsidRDefault="009E0CA3" w:rsidP="009E0CA3">
      <w:pPr>
        <w:pStyle w:val="ListParagraph"/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The possible values are again: </w:t>
      </w:r>
      <m:oMath>
        <m:r>
          <w:rPr>
            <w:rFonts w:ascii="Cambria Math" w:hAnsi="Cambria Math" w:cs="Times New Roman"/>
            <w:lang w:val="en-US"/>
          </w:rPr>
          <m:t>±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iCs/>
        </w:rPr>
        <w:t>T</w:t>
      </w:r>
      <w:r w:rsidRPr="009E26AD">
        <w:rPr>
          <w:rFonts w:ascii="Times New Roman" w:hAnsi="Times New Roman" w:cs="Times New Roman"/>
          <w:iCs/>
        </w:rPr>
        <w:t>he corresponding probabilities</w:t>
      </w:r>
      <w:r>
        <w:rPr>
          <w:rFonts w:ascii="Times New Roman" w:hAnsi="Times New Roman" w:cs="Times New Roman"/>
          <w:iCs/>
        </w:rPr>
        <w:t xml:space="preserve"> are respectively: 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dPr>
              <m:e>
                <m:d>
                  <m:dPr>
                    <m:begChr m:val="⟨"/>
                    <m:endChr m:val="⟩"/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x,↑</m:t>
                    </m:r>
                  </m: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α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65</m:t>
                        </m:r>
                      </m:e>
                    </m:rad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7</m:t>
                          </m:r>
                        </m:e>
                      </m:mr>
                    </m:m>
                  </m:e>
                </m:d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121</m:t>
            </m:r>
          </m:num>
          <m:den>
            <m:r>
              <w:rPr>
                <w:rFonts w:ascii="Cambria Math" w:hAnsi="Cambria Math" w:cs="Times New Roman"/>
              </w:rPr>
              <m:t>130</m:t>
            </m:r>
          </m:den>
        </m:f>
      </m:oMath>
      <w:r>
        <w:rPr>
          <w:rFonts w:ascii="Times New Roman" w:hAnsi="Times New Roman" w:cs="Times New Roman"/>
          <w:iCs/>
        </w:rPr>
        <w:t xml:space="preserve"> </w:t>
      </w:r>
    </w:p>
    <w:p w14:paraId="5791F26D" w14:textId="76585175" w:rsidR="009E0CA3" w:rsidRDefault="001E68E6" w:rsidP="009E0CA3">
      <w:pPr>
        <w:pStyle w:val="ListParagraph"/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</w:t>
      </w:r>
      <w:r w:rsidR="009E0CA3">
        <w:rPr>
          <w:rFonts w:ascii="Times New Roman" w:hAnsi="Times New Roman" w:cs="Times New Roman"/>
          <w:iCs/>
        </w:rPr>
        <w:t xml:space="preserve">and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dPr>
              <m:e>
                <m:d>
                  <m:dPr>
                    <m:begChr m:val="⟨"/>
                    <m:endChr m:val="⟩"/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x,↓</m:t>
                    </m:r>
                  </m: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α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65</m:t>
                        </m:r>
                      </m:e>
                    </m:rad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7</m:t>
                          </m:r>
                        </m:e>
                      </m:mr>
                    </m:m>
                  </m:e>
                </m:d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9</m:t>
            </m:r>
          </m:num>
          <m:den>
            <m:r>
              <w:rPr>
                <w:rFonts w:ascii="Cambria Math" w:hAnsi="Cambria Math" w:cs="Times New Roman"/>
              </w:rPr>
              <m:t>130</m:t>
            </m:r>
          </m:den>
        </m:f>
      </m:oMath>
      <w:r>
        <w:rPr>
          <w:rFonts w:ascii="Times New Roman" w:hAnsi="Times New Roman" w:cs="Times New Roman"/>
          <w:iCs/>
        </w:rPr>
        <w:t>.</w:t>
      </w:r>
    </w:p>
    <w:p w14:paraId="6E99C416" w14:textId="77777777" w:rsidR="00F21CD1" w:rsidRPr="00E8694E" w:rsidRDefault="00F21CD1" w:rsidP="00F21CD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As in class, use the eigenstates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z,</m:t>
            </m:r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↑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 xml:space="preserve">, </m:t>
        </m:r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z,</m:t>
            </m:r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↓</m:t>
                </m:r>
              </m:e>
            </m:d>
          </m:e>
        </m:d>
      </m:oMath>
      <w:r w:rsidRPr="003C10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of the spin operator in </w:t>
      </w:r>
      <m:oMath>
        <m:r>
          <w:rPr>
            <w:rFonts w:ascii="Cambria Math" w:hAnsi="Cambria Math" w:cs="Times New Roman"/>
            <w:lang w:val="en-US"/>
          </w:rPr>
          <m:t xml:space="preserve">z </m:t>
        </m:r>
      </m:oMath>
      <w:r>
        <w:rPr>
          <w:rFonts w:ascii="Times New Roman" w:hAnsi="Times New Roman" w:cs="Times New Roman"/>
          <w:lang w:val="en-US"/>
        </w:rPr>
        <w:t xml:space="preserve">direction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z</m:t>
            </m:r>
          </m:sub>
        </m:sSub>
        <m:r>
          <w:rPr>
            <w:rFonts w:ascii="Cambria Math" w:hAnsi="Cambria Math" w:cs="Times New Roman"/>
            <w:lang w:val="en-US"/>
          </w:rPr>
          <m:t xml:space="preserve"> </m:t>
        </m:r>
      </m:oMath>
      <w:r>
        <w:rPr>
          <w:rFonts w:ascii="Times New Roman" w:hAnsi="Times New Roman" w:cs="Times New Roman"/>
          <w:lang w:val="en-US"/>
        </w:rPr>
        <w:t xml:space="preserve">as the basis of the electron spin States. Consider the spin operator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</m:oMath>
      <w:r>
        <w:rPr>
          <w:rFonts w:ascii="Times New Roman" w:hAnsi="Times New Roman" w:cs="Times New Roman"/>
          <w:lang w:val="en-US"/>
        </w:rPr>
        <w:t xml:space="preserve"> pointing in the direction of </w:t>
      </w:r>
      <m:oMath>
        <m:acc>
          <m:accPr>
            <m:ctrlPr>
              <w:rPr>
                <w:rFonts w:ascii="Cambria Math" w:hAnsi="Cambria Math" w:cs="Times New Roman"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</m:acc>
        <m:r>
          <w:rPr>
            <w:rFonts w:ascii="Cambria Math" w:hAnsi="Cambria Math" w:cs="Times New Roman"/>
            <w:lang w:val="en-US"/>
          </w:rPr>
          <m:t>=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θ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ϕ</m:t>
                </m:r>
              </m:e>
            </m:func>
            <m:r>
              <w:rPr>
                <w:rFonts w:ascii="Cambria Math" w:hAnsi="Cambria Math" w:cs="Times New Roman"/>
                <w:lang w:val="en-US"/>
              </w:rPr>
              <m:t>,</m:t>
            </m:r>
            <m:func>
              <m:func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θ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ϕ</m:t>
                </m:r>
              </m:e>
            </m:func>
            <m:r>
              <w:rPr>
                <w:rFonts w:ascii="Cambria Math" w:hAnsi="Cambria Math" w:cs="Times New Roman"/>
                <w:lang w:val="en-US"/>
              </w:rPr>
              <m:t>,</m:t>
            </m:r>
            <m:func>
              <m:func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θ</m:t>
                </m:r>
              </m:e>
            </m:func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 with </w:t>
      </w:r>
      <m:oMath>
        <m:r>
          <w:rPr>
            <w:rFonts w:ascii="Cambria Math" w:hAnsi="Cambria Math" w:cs="Times New Roman"/>
            <w:lang w:val="en-US"/>
          </w:rPr>
          <m:t>ϕ=0</m:t>
        </m:r>
      </m:oMath>
      <w:r>
        <w:rPr>
          <w:rFonts w:ascii="Times New Roman" w:hAnsi="Times New Roman" w:cs="Times New Roman"/>
          <w:lang w:val="en-US"/>
        </w:rPr>
        <w:t xml:space="preserve">. This spin operator can be studied in the following setup. We assign the direction of electron beam as </w:t>
      </w:r>
      <m:oMath>
        <m:r>
          <w:rPr>
            <w:rFonts w:ascii="Cambria Math" w:hAnsi="Cambria Math" w:cs="Times New Roman"/>
            <w:lang w:val="en-US"/>
          </w:rPr>
          <m:t>y</m:t>
        </m:r>
      </m:oMath>
      <w:r>
        <w:rPr>
          <w:rFonts w:ascii="Times New Roman" w:hAnsi="Times New Roman" w:cs="Times New Roman"/>
          <w:lang w:val="en-US"/>
        </w:rPr>
        <w:t xml:space="preserve"> axis. Rotate the magnet in a SG experiment around </w:t>
      </w:r>
      <m:oMath>
        <m:r>
          <w:rPr>
            <w:rFonts w:ascii="Cambria Math" w:hAnsi="Cambria Math" w:cs="Times New Roman"/>
            <w:lang w:val="en-US"/>
          </w:rPr>
          <m:t>y</m:t>
        </m:r>
      </m:oMath>
      <w:r>
        <w:rPr>
          <w:rFonts w:ascii="Times New Roman" w:hAnsi="Times New Roman" w:cs="Times New Roman"/>
          <w:lang w:val="en-US"/>
        </w:rPr>
        <w:t xml:space="preserve"> axis by an angle </w:t>
      </w:r>
      <m:oMath>
        <m:r>
          <w:rPr>
            <w:rFonts w:ascii="Cambria Math" w:hAnsi="Cambria Math" w:cs="Times New Roman"/>
            <w:lang w:val="en-US"/>
          </w:rPr>
          <m:t>θ</m:t>
        </m:r>
      </m:oMath>
      <w:r>
        <w:rPr>
          <w:rFonts w:ascii="Times New Roman" w:hAnsi="Times New Roman" w:cs="Times New Roman"/>
          <w:iCs/>
          <w:lang w:val="en-US"/>
        </w:rPr>
        <w:t xml:space="preserve">. The magnetic field of this second SG is along </w:t>
      </w:r>
      <m:oMath>
        <m:acc>
          <m:accPr>
            <m:ctrlPr>
              <w:rPr>
                <w:rFonts w:ascii="Cambria Math" w:hAnsi="Cambria Math" w:cs="Times New Roman"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</m:acc>
      </m:oMath>
      <w:r>
        <w:rPr>
          <w:rFonts w:ascii="Times New Roman" w:hAnsi="Times New Roman" w:cs="Times New Roman"/>
          <w:iCs/>
          <w:lang w:val="en-US"/>
        </w:rPr>
        <w:t>.</w:t>
      </w:r>
    </w:p>
    <w:p w14:paraId="1C047D33" w14:textId="77777777" w:rsidR="00F21CD1" w:rsidRPr="005B6084" w:rsidRDefault="00F21CD1" w:rsidP="00F21CD1">
      <w:pPr>
        <w:pStyle w:val="ListParagraph"/>
        <w:spacing w:line="360" w:lineRule="auto"/>
        <w:ind w:left="714"/>
        <w:jc w:val="center"/>
        <w:rPr>
          <w:rFonts w:ascii="Times New Roman" w:hAnsi="Times New Roman" w:cs="Times New Roman"/>
        </w:rPr>
      </w:pPr>
      <w:r w:rsidRPr="00933FD1">
        <w:rPr>
          <w:rFonts w:ascii="Times New Roman" w:hAnsi="Times New Roman" w:cs="Times New Roman"/>
          <w:noProof/>
        </w:rPr>
        <w:drawing>
          <wp:inline distT="0" distB="0" distL="0" distR="0" wp14:anchorId="53330794" wp14:editId="1283856A">
            <wp:extent cx="4010628" cy="1879982"/>
            <wp:effectExtent l="0" t="0" r="3175" b="0"/>
            <wp:docPr id="15" name="Picture 2" descr="A diagram of a beam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A967AC4D-B4FF-0E00-A313-980C0C0294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A diagram of a beam&#10;&#10;AI-generated content may be incorrect.">
                      <a:extLst>
                        <a:ext uri="{FF2B5EF4-FFF2-40B4-BE49-F238E27FC236}">
                          <a16:creationId xmlns:a16="http://schemas.microsoft.com/office/drawing/2014/main" id="{A967AC4D-B4FF-0E00-A313-980C0C02945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872" cy="1889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43D515" w14:textId="77777777" w:rsidR="00F21CD1" w:rsidRPr="00E8694E" w:rsidRDefault="00F21CD1" w:rsidP="00F21CD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Derive from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</m:acc>
        <m:r>
          <w:rPr>
            <w:rFonts w:ascii="Cambria Math" w:hAnsi="Cambria Math" w:cs="Times New Roman"/>
            <w:lang w:val="en-US"/>
          </w:rPr>
          <m:t>∙</m:t>
        </m:r>
        <m:acc>
          <m:accPr>
            <m:ctrlPr>
              <w:rPr>
                <w:rFonts w:ascii="Cambria Math" w:hAnsi="Cambria Math" w:cs="Times New Roman"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</m:acc>
      </m:oMath>
      <w:r>
        <w:rPr>
          <w:rFonts w:ascii="Times New Roman" w:hAnsi="Times New Roman" w:cs="Times New Roman"/>
          <w:lang w:val="en-US"/>
        </w:rPr>
        <w:t xml:space="preserve"> that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θ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θ</m:t>
                      </m:r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θ</m:t>
                      </m:r>
                    </m:e>
                  </m:func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θ</m:t>
                      </m:r>
                    </m:e>
                  </m:func>
                </m:e>
              </m:mr>
            </m:m>
          </m:e>
        </m:d>
      </m:oMath>
      <w:r>
        <w:rPr>
          <w:rFonts w:ascii="Times New Roman" w:hAnsi="Times New Roman" w:cs="Times New Roman"/>
          <w:lang w:val="en-US"/>
        </w:rPr>
        <w:t xml:space="preserve"> .</w:t>
      </w:r>
    </w:p>
    <w:p w14:paraId="0C527261" w14:textId="77777777" w:rsidR="00F21CD1" w:rsidRPr="002D134B" w:rsidRDefault="00F21CD1" w:rsidP="00F21CD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Find the eigenvectors of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</m:oMath>
      <w:r>
        <w:rPr>
          <w:rFonts w:ascii="Times New Roman" w:hAnsi="Times New Roman" w:cs="Times New Roman"/>
          <w:lang w:val="en-US"/>
        </w:rPr>
        <w:t xml:space="preserve">, expressed as column vectors in the basis of 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z,</m:t>
            </m:r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↑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 xml:space="preserve">, </m:t>
        </m:r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z,</m:t>
            </m:r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↓</m:t>
                </m:r>
              </m:e>
            </m:d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: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n,</m:t>
            </m:r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↑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=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Times New Roman"/>
            <w:lang w:val="en-US"/>
          </w:rPr>
          <m:t xml:space="preserve">, </m:t>
        </m:r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n,</m:t>
            </m:r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↓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=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. You can choose the coefficient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1,2</m:t>
            </m:r>
          </m:sub>
        </m:sSub>
        <m:r>
          <w:rPr>
            <w:rFonts w:ascii="Cambria Math" w:hAnsi="Cambria Math" w:cs="Times New Roman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1,2</m:t>
            </m:r>
          </m:sub>
        </m:sSub>
        <m:r>
          <w:rPr>
            <w:rFonts w:ascii="Cambria Math" w:hAnsi="Cambria Math" w:cs="Times New Roman"/>
            <w:lang w:val="en-US"/>
          </w:rPr>
          <m:t xml:space="preserve"> </m:t>
        </m:r>
      </m:oMath>
      <w:r>
        <w:rPr>
          <w:rFonts w:ascii="Times New Roman" w:hAnsi="Times New Roman" w:cs="Times New Roman"/>
          <w:iCs/>
          <w:lang w:val="en-US"/>
        </w:rPr>
        <w:t xml:space="preserve">to be all real. </w:t>
      </w:r>
      <w:r w:rsidRPr="00E8694E">
        <w:rPr>
          <w:rFonts w:ascii="Times New Roman" w:hAnsi="Times New Roman" w:cs="Times New Roman"/>
          <w:iCs/>
          <w:lang w:val="en-US"/>
        </w:rPr>
        <w:t xml:space="preserve">Calculate the coefficients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1,2</m:t>
            </m:r>
          </m:sub>
        </m:sSub>
      </m:oMath>
      <w:r w:rsidRPr="00E8694E">
        <w:rPr>
          <w:rFonts w:ascii="Times New Roman" w:hAnsi="Times New Roman" w:cs="Times New Roman"/>
          <w:iCs/>
          <w:lang w:val="en-US"/>
        </w:rPr>
        <w:t xml:space="preserve">. Please normalize the coefficients so that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lang w:val="en-US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2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lang w:val="en-US"/>
          </w:rPr>
          <m:t>=1</m:t>
        </m:r>
      </m:oMath>
      <w:r w:rsidRPr="00E8694E">
        <w:rPr>
          <w:rFonts w:ascii="Times New Roman" w:hAnsi="Times New Roman" w:cs="Times New Roman"/>
          <w:iCs/>
          <w:lang w:val="en-US"/>
        </w:rPr>
        <w:t>.</w:t>
      </w:r>
    </w:p>
    <w:p w14:paraId="51FAAE5B" w14:textId="77777777" w:rsidR="00F21CD1" w:rsidRPr="00933FD1" w:rsidRDefault="00F21CD1" w:rsidP="00F21CD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lang w:val="en-US"/>
        </w:rPr>
        <w:t xml:space="preserve">As in the setup above, place a typical SG with </w:t>
      </w:r>
      <m:oMath>
        <m:r>
          <w:rPr>
            <w:rFonts w:ascii="Cambria Math" w:hAnsi="Cambria Math" w:cs="Times New Roman"/>
            <w:lang w:val="en-US"/>
          </w:rPr>
          <m:t>z</m:t>
        </m:r>
      </m:oMath>
      <w:r>
        <w:rPr>
          <w:rFonts w:ascii="Times New Roman" w:hAnsi="Times New Roman" w:cs="Times New Roman"/>
          <w:iCs/>
          <w:lang w:val="en-US"/>
        </w:rPr>
        <w:t xml:space="preserve"> magnetic field and then a second SG with </w:t>
      </w:r>
      <m:oMath>
        <m:acc>
          <m:accPr>
            <m:ctrlPr>
              <w:rPr>
                <w:rFonts w:ascii="Cambria Math" w:hAnsi="Cambria Math" w:cs="Times New Roman"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</m:acc>
      </m:oMath>
      <w:r>
        <w:rPr>
          <w:rFonts w:ascii="Times New Roman" w:hAnsi="Times New Roman" w:cs="Times New Roman"/>
          <w:iCs/>
          <w:lang w:val="en-US"/>
        </w:rPr>
        <w:t xml:space="preserve"> magnetic field. In the first SG only spin-up electron is allowed to pass, ie: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z,↑</m:t>
                </m:r>
              </m:e>
            </m:d>
            <m:r>
              <w:rPr>
                <w:rFonts w:ascii="Cambria Math" w:hAnsi="Cambria Math" w:cs="Times New Roman"/>
                <w:lang w:val="en-US"/>
              </w:rPr>
              <m:t>=</m:t>
            </m:r>
          </m:e>
        </m:d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. Calculate the probability for it to pass the second SG as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n,</m:t>
            </m:r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↑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 xml:space="preserve">, </m:t>
        </m:r>
      </m:oMath>
      <w:r>
        <w:rPr>
          <w:rFonts w:ascii="Times New Roman" w:hAnsi="Times New Roman" w:cs="Times New Roman"/>
          <w:iCs/>
          <w:lang w:val="en-US"/>
        </w:rPr>
        <w:t>ie</w:t>
      </w:r>
      <w:r w:rsidRPr="002D134B">
        <w:rPr>
          <w:rFonts w:ascii="Times New Roman" w:hAnsi="Times New Roman" w:cs="Times New Roman"/>
          <w:iCs/>
          <w:lang w:val="en-US"/>
        </w:rPr>
        <w:t xml:space="preserve"> </w:t>
      </w:r>
      <w:r>
        <w:rPr>
          <w:rFonts w:ascii="Times New Roman" w:hAnsi="Times New Roman" w:cs="Times New Roman"/>
          <w:iCs/>
          <w:lang w:val="en-US"/>
        </w:rPr>
        <w:t>with</w:t>
      </w:r>
      <w:r w:rsidRPr="002D134B">
        <w:rPr>
          <w:rFonts w:ascii="Times New Roman" w:hAnsi="Times New Roman" w:cs="Times New Roman"/>
          <w:iCs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σ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lang w:val="en-US"/>
        </w:rPr>
        <w:t xml:space="preserve"> measured</w:t>
      </w:r>
      <w:r w:rsidRPr="002D134B">
        <w:rPr>
          <w:rFonts w:ascii="Times New Roman" w:hAnsi="Times New Roman" w:cs="Times New Roman"/>
          <w:lang w:val="en-US"/>
        </w:rPr>
        <w:t>?</w:t>
      </w:r>
      <w:r>
        <w:rPr>
          <w:rFonts w:ascii="Times New Roman" w:hAnsi="Times New Roman" w:cs="Times New Roman"/>
          <w:lang w:val="en-US"/>
        </w:rPr>
        <w:t xml:space="preserve"> It is a function of </w:t>
      </w:r>
      <m:oMath>
        <m:r>
          <w:rPr>
            <w:rFonts w:ascii="Cambria Math" w:hAnsi="Cambria Math" w:cs="Times New Roman"/>
            <w:lang w:val="en-US"/>
          </w:rPr>
          <m:t>θ</m:t>
        </m:r>
      </m:oMath>
      <w:r>
        <w:rPr>
          <w:rFonts w:ascii="Times New Roman" w:hAnsi="Times New Roman" w:cs="Times New Roman"/>
          <w:iCs/>
          <w:lang w:val="en-US"/>
        </w:rPr>
        <w:t>. Think a little bit when the probability would be the largest and the smallest and whether it makes sense.</w:t>
      </w:r>
      <w:r w:rsidRPr="002D134B">
        <w:rPr>
          <w:rFonts w:ascii="Times New Roman" w:hAnsi="Times New Roman" w:cs="Times New Roman"/>
          <w:lang w:val="en-US"/>
        </w:rPr>
        <w:t xml:space="preserve"> (25)</w:t>
      </w:r>
    </w:p>
    <w:p w14:paraId="18FFBEF7" w14:textId="77777777" w:rsidR="00F21CD1" w:rsidRPr="00BB790F" w:rsidRDefault="00F21CD1" w:rsidP="00F21CD1">
      <w:pPr>
        <w:spacing w:line="360" w:lineRule="auto"/>
        <w:ind w:left="714"/>
        <w:rPr>
          <w:rFonts w:ascii="Times New Roman" w:hAnsi="Times New Roman" w:cs="Times New Roman"/>
          <w:lang w:val="en-US"/>
        </w:rPr>
      </w:pPr>
      <w:r w:rsidRPr="00BB790F">
        <w:rPr>
          <w:rFonts w:ascii="Times New Roman" w:hAnsi="Times New Roman" w:cs="Times New Roman"/>
          <w:lang w:val="en-US"/>
        </w:rPr>
        <w:t>Solution:</w:t>
      </w:r>
    </w:p>
    <w:p w14:paraId="264DBE68" w14:textId="77777777" w:rsidR="00F21CD1" w:rsidRPr="00BB790F" w:rsidRDefault="00F21CD1" w:rsidP="00F21CD1">
      <w:pPr>
        <w:pStyle w:val="ListParagraph"/>
        <w:numPr>
          <w:ilvl w:val="0"/>
          <w:numId w:val="10"/>
        </w:numPr>
        <w:spacing w:line="360" w:lineRule="auto"/>
        <w:rPr>
          <w:rFonts w:ascii="Cambria Math" w:hAnsi="Cambria Math" w:cs="Times New Roman"/>
          <w:i/>
          <w:iCs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</m:acc>
        <m:r>
          <w:rPr>
            <w:rFonts w:ascii="Cambria Math" w:hAnsi="Cambria Math" w:cs="Times New Roman"/>
            <w:lang w:val="en-US"/>
          </w:rPr>
          <m:t>∙</m:t>
        </m:r>
        <m:acc>
          <m:accPr>
            <m:ctrlPr>
              <w:rPr>
                <w:rFonts w:ascii="Cambria Math" w:hAnsi="Cambria Math" w:cs="Times New Roman"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</m:acc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e>
                  </m:mr>
                </m:m>
              </m:e>
            </m:d>
            <m:func>
              <m:func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θ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ϕ</m:t>
                </m:r>
              </m:e>
            </m:func>
            <m:r>
              <w:rPr>
                <w:rFonts w:ascii="Cambria Math" w:hAnsi="Cambria Math" w:cs="Times New Roman"/>
                <w:lang w:val="en-US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-i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i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e>
                  </m:mr>
                </m:m>
              </m:e>
            </m:d>
            <m:func>
              <m:func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θ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ϕ</m:t>
                </m:r>
              </m:e>
            </m:func>
            <m:r>
              <w:rPr>
                <w:rFonts w:ascii="Cambria Math" w:hAnsi="Cambria Math" w:cs="Times New Roman"/>
                <w:lang w:val="en-US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-1</m:t>
                      </m:r>
                    </m:e>
                  </m:mr>
                </m:m>
              </m:e>
            </m:d>
            <m:func>
              <m:func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θ</m:t>
                </m:r>
              </m:e>
            </m:func>
          </m:e>
        </m:d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e>
                  </m:mr>
                </m:m>
              </m:e>
            </m:d>
            <m:func>
              <m:func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θ</m:t>
                </m:r>
              </m:e>
            </m:func>
            <m:r>
              <w:rPr>
                <w:rFonts w:ascii="Cambria Math" w:hAnsi="Cambria Math" w:cs="Times New Roman"/>
                <w:lang w:val="en-US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-1</m:t>
                      </m:r>
                    </m:e>
                  </m:mr>
                </m:m>
              </m:e>
            </m:d>
            <m:func>
              <m:func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θ</m:t>
                </m:r>
              </m:e>
            </m:func>
          </m:e>
        </m:d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θ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θ</m:t>
                      </m:r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θ</m:t>
                      </m:r>
                    </m:e>
                  </m:func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θ</m:t>
                      </m:r>
                    </m:e>
                  </m:func>
                </m:e>
              </m:mr>
            </m:m>
          </m:e>
        </m:d>
      </m:oMath>
      <w:r>
        <w:rPr>
          <w:rFonts w:ascii="Cambria Math" w:hAnsi="Cambria Math" w:cs="Times New Roman"/>
          <w:i/>
          <w:iCs/>
          <w:lang w:val="en-US"/>
        </w:rPr>
        <w:t>.</w:t>
      </w:r>
    </w:p>
    <w:p w14:paraId="0F8E69DC" w14:textId="77777777" w:rsidR="00F21CD1" w:rsidRPr="00BB790F" w:rsidRDefault="00F21CD1" w:rsidP="00F21CD1">
      <w:pPr>
        <w:pStyle w:val="ListParagraph"/>
        <w:numPr>
          <w:ilvl w:val="0"/>
          <w:numId w:val="10"/>
        </w:numPr>
        <w:spacing w:line="360" w:lineRule="auto"/>
        <w:rPr>
          <w:rFonts w:ascii="Cambria Math" w:hAnsi="Cambria Math"/>
          <w:iCs/>
        </w:rPr>
      </w:pPr>
      <m:oMath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θ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θ</m:t>
                      </m:r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θ</m:t>
                      </m:r>
                    </m:e>
                  </m:func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θ</m:t>
                      </m:r>
                    </m:e>
                  </m:func>
                </m:e>
              </m:mr>
            </m:m>
          </m:e>
        </m:d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u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</m:mr>
            </m:m>
          </m:e>
        </m:d>
        <m:r>
          <w:rPr>
            <w:rFonts w:ascii="Cambria Math" w:hAnsi="Cambria Math" w:cs="Times New Roman"/>
            <w:lang w:val="en-US"/>
          </w:rPr>
          <m:t>=</m:t>
        </m:r>
        <m:r>
          <w:rPr>
            <w:rFonts w:ascii="Cambria Math" w:hAnsi="Cambria Math" w:cs="Times New Roman"/>
          </w:rPr>
          <m:t>λ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u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</m:mr>
            </m:m>
          </m:e>
        </m:d>
      </m:oMath>
      <w:r>
        <w:rPr>
          <w:rFonts w:ascii="Cambria Math" w:hAnsi="Cambria Math" w:cs="Times New Roman"/>
          <w:i/>
          <w:iCs/>
          <w:lang w:val="en-US"/>
        </w:rPr>
        <w:t xml:space="preserve">, </w:t>
      </w:r>
      <w:r w:rsidRPr="00BB790F">
        <w:rPr>
          <w:rFonts w:ascii="Cambria Math" w:hAnsi="Cambria Math" w:hint="eastAsia"/>
        </w:rPr>
        <w:t>此式只有在行列式為零時有非零解：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θ</m:t>
                      </m:r>
                    </m:e>
                  </m:func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</w:rPr>
                    <m:t>λ</m:t>
                  </m:r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θ</m:t>
                      </m:r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θ</m:t>
                      </m:r>
                    </m:e>
                  </m:func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θ</m:t>
                      </m:r>
                    </m:e>
                  </m:func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</w:rPr>
                    <m:t>λ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0</m:t>
        </m:r>
      </m:oMath>
      <w:r>
        <w:rPr>
          <w:rFonts w:ascii="Cambria Math" w:hAnsi="Cambria Math"/>
          <w:iCs/>
          <w:lang w:val="en-US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λ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θ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θ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=0</m:t>
        </m:r>
      </m:oMath>
      <w:r>
        <w:rPr>
          <w:rFonts w:ascii="Cambria Math" w:hAnsi="Cambria Math"/>
          <w:iCs/>
          <w:lang w:val="en-US"/>
        </w:rPr>
        <w:t xml:space="preserve">, </w:t>
      </w:r>
    </w:p>
    <w:p w14:paraId="657FDABC" w14:textId="77777777" w:rsidR="00F21CD1" w:rsidRDefault="00F21CD1" w:rsidP="00F21CD1">
      <w:pPr>
        <w:pStyle w:val="ListParagraph"/>
        <w:spacing w:line="360" w:lineRule="auto"/>
        <w:ind w:left="1494"/>
        <w:rPr>
          <w:rFonts w:ascii="Cambria Math" w:hAnsi="Cambria Math"/>
          <w:iCs/>
          <w:lang w:val="en-US"/>
        </w:rPr>
      </w:pPr>
      <w:r>
        <w:rPr>
          <w:rFonts w:ascii="Cambria Math" w:hAnsi="Cambria Math" w:hint="eastAsia"/>
          <w:iCs/>
          <w:lang w:val="en-US"/>
        </w:rPr>
        <w:t>如預期</w:t>
      </w:r>
      <m:oMath>
        <m:r>
          <w:rPr>
            <w:rFonts w:ascii="Cambria Math" w:hAnsi="Cambria Math"/>
            <w:lang w:val="en-US"/>
          </w:rPr>
          <m:t>λ</m:t>
        </m:r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±1</m:t>
        </m:r>
      </m:oMath>
      <w:r>
        <w:rPr>
          <w:rFonts w:ascii="Cambria Math" w:hAnsi="Cambria Math" w:hint="eastAsia"/>
          <w:iCs/>
          <w:lang w:val="en-US"/>
        </w:rPr>
        <w:t>。</w:t>
      </w:r>
    </w:p>
    <w:p w14:paraId="74F758E0" w14:textId="77777777" w:rsidR="00F21CD1" w:rsidRPr="00740F85" w:rsidRDefault="00F21CD1" w:rsidP="00F21CD1">
      <w:pPr>
        <w:pStyle w:val="ListParagraph"/>
        <w:spacing w:line="360" w:lineRule="auto"/>
        <w:ind w:left="1494"/>
        <w:rPr>
          <w:rFonts w:ascii="Cambria Math" w:hAnsi="Cambria Math"/>
          <w:iCs/>
          <w:lang w:val="en-US"/>
        </w:rPr>
      </w:pPr>
      <w:r>
        <w:rPr>
          <w:rFonts w:ascii="Cambria Math" w:hAnsi="Cambria Math" w:hint="eastAsia"/>
          <w:iCs/>
          <w:lang w:val="en-US"/>
        </w:rPr>
        <w:t>若</w:t>
      </w:r>
      <m:oMath>
        <m:r>
          <w:rPr>
            <w:rFonts w:ascii="Cambria Math" w:hAnsi="Cambria Math"/>
            <w:lang w:val="en-US"/>
          </w:rPr>
          <m:t>λ</m:t>
        </m:r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1</m:t>
        </m:r>
      </m:oMath>
      <w:r>
        <w:rPr>
          <w:rFonts w:ascii="Cambria Math" w:hAnsi="Cambria Math" w:hint="eastAsia"/>
          <w:iCs/>
          <w:lang w:val="en-US"/>
        </w:rPr>
        <w:t>，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θ</m:t>
                </m:r>
              </m:e>
            </m:func>
            <m:r>
              <w:rPr>
                <w:rFonts w:ascii="Cambria Math" w:hAnsi="Cambria Math" w:cs="Times New Roman"/>
                <w:lang w:val="en-US"/>
              </w:rPr>
              <m:t>-1</m:t>
            </m:r>
            <m:ctrlPr>
              <w:rPr>
                <w:rFonts w:ascii="Cambria Math" w:hAnsi="Cambria Math" w:hint="eastAsia"/>
                <w:i/>
                <w:iCs/>
                <w:lang w:val="en-US"/>
              </w:rPr>
            </m:ctrlPr>
          </m:e>
        </m:d>
        <m:r>
          <w:rPr>
            <w:rFonts w:ascii="Cambria Math" w:hAnsi="Cambria Math"/>
            <w:lang w:val="en-US"/>
          </w:rPr>
          <m:t>u+</m:t>
        </m:r>
        <m:func>
          <m:func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lang w:val="en-US"/>
              </w:rPr>
              <m:t>θ</m:t>
            </m:r>
          </m:e>
        </m:func>
        <m:r>
          <w:rPr>
            <w:rFonts w:ascii="Cambria Math" w:hAnsi="Cambria Math" w:cs="Times New Roman"/>
            <w:lang w:val="en-US"/>
          </w:rPr>
          <m:t>v=0</m:t>
        </m:r>
      </m:oMath>
    </w:p>
    <w:p w14:paraId="50198FDF" w14:textId="77777777" w:rsidR="00F21CD1" w:rsidRPr="00740F85" w:rsidRDefault="00F21CD1" w:rsidP="00F21CD1">
      <w:pPr>
        <w:pStyle w:val="ListParagraph"/>
        <w:spacing w:line="360" w:lineRule="auto"/>
        <w:ind w:left="1494"/>
        <w:rPr>
          <w:rFonts w:ascii="Cambria Math" w:hAnsi="Cambria Math"/>
          <w:iCs/>
          <w:lang w:val="en-US"/>
        </w:rPr>
      </w:pPr>
      <m:oMathPara>
        <m:oMathParaPr>
          <m:jc m:val="centerGroup"/>
        </m:oMathParaPr>
        <m:oMath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θ</m:t>
                        </m:r>
                      </m:e>
                    </m:func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θ</m:t>
                        </m:r>
                      </m:e>
                    </m:func>
                  </m:e>
                </m:mr>
              </m:m>
            </m:e>
          </m:d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2-2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θ</m:t>
                      </m:r>
                    </m:e>
                  </m:func>
                </m:e>
              </m:rad>
            </m:den>
          </m:f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sin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θ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2</m:t>
                            </m:r>
                          </m:den>
                        </m:f>
                      </m:fName>
                      <m:e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cos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θ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func>
                      </m:e>
                    </m:func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sin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θ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sin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θ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den>
                    </m:f>
                  </m:e>
                </m:mr>
              </m:m>
            </m:e>
          </m:d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θ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θ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sin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θ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den>
                    </m:f>
                  </m:e>
                </m:mr>
              </m:m>
            </m:e>
          </m:d>
        </m:oMath>
      </m:oMathPara>
    </w:p>
    <w:p w14:paraId="7FB139A5" w14:textId="77777777" w:rsidR="00F21CD1" w:rsidRPr="00740F85" w:rsidRDefault="00F21CD1" w:rsidP="00F21CD1">
      <w:pPr>
        <w:pStyle w:val="ListParagraph"/>
        <w:spacing w:line="360" w:lineRule="auto"/>
        <w:ind w:left="1494"/>
        <w:rPr>
          <w:rFonts w:ascii="Cambria Math" w:hAnsi="Cambria Math"/>
          <w:iCs/>
          <w:lang w:val="en-US"/>
        </w:rPr>
      </w:pPr>
      <w:r>
        <w:rPr>
          <w:rFonts w:ascii="Cambria Math" w:hAnsi="Cambria Math" w:hint="eastAsia"/>
          <w:iCs/>
          <w:lang w:val="en-US"/>
        </w:rPr>
        <w:t>若</w:t>
      </w:r>
      <m:oMath>
        <m:r>
          <w:rPr>
            <w:rFonts w:ascii="Cambria Math" w:hAnsi="Cambria Math"/>
            <w:lang w:val="en-US"/>
          </w:rPr>
          <m:t>λ</m:t>
        </m:r>
        <m:r>
          <m:rPr>
            <m:sty m:val="p"/>
          </m:rPr>
          <w:rPr>
            <w:rFonts w:ascii="Cambria Math" w:hAnsi="Cambria Math"/>
            <w:lang w:val="en-US"/>
          </w:rPr>
          <m:t>=-</m:t>
        </m:r>
        <m:r>
          <w:rPr>
            <w:rFonts w:ascii="Cambria Math" w:hAnsi="Cambria Math"/>
            <w:lang w:val="en-US"/>
          </w:rPr>
          <m:t>1</m:t>
        </m:r>
      </m:oMath>
      <w:r>
        <w:rPr>
          <w:rFonts w:ascii="Cambria Math" w:hAnsi="Cambria Math" w:hint="eastAsia"/>
          <w:iCs/>
          <w:lang w:val="en-US"/>
        </w:rPr>
        <w:t>，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θ</m:t>
                </m:r>
              </m:e>
            </m:func>
            <m:r>
              <w:rPr>
                <w:rFonts w:ascii="Cambria Math" w:hAnsi="Cambria Math" w:cs="Times New Roman"/>
                <w:lang w:val="en-US"/>
              </w:rPr>
              <m:t>+1</m:t>
            </m:r>
            <m:ctrlPr>
              <w:rPr>
                <w:rFonts w:ascii="Cambria Math" w:hAnsi="Cambria Math" w:hint="eastAsia"/>
                <w:i/>
                <w:iCs/>
                <w:lang w:val="en-US"/>
              </w:rPr>
            </m:ctrlPr>
          </m:e>
        </m:d>
        <m:r>
          <w:rPr>
            <w:rFonts w:ascii="Cambria Math" w:hAnsi="Cambria Math"/>
            <w:lang w:val="en-US"/>
          </w:rPr>
          <m:t>u+</m:t>
        </m:r>
        <m:func>
          <m:func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lang w:val="en-US"/>
              </w:rPr>
              <m:t>θ</m:t>
            </m:r>
          </m:e>
        </m:func>
        <m:r>
          <w:rPr>
            <w:rFonts w:ascii="Cambria Math" w:hAnsi="Cambria Math" w:cs="Times New Roman"/>
            <w:lang w:val="en-US"/>
          </w:rPr>
          <m:t>v=0</m:t>
        </m:r>
      </m:oMath>
    </w:p>
    <w:p w14:paraId="4CFD74C3" w14:textId="77777777" w:rsidR="00F21CD1" w:rsidRPr="00E906CE" w:rsidRDefault="00F21CD1" w:rsidP="00F21CD1">
      <w:pPr>
        <w:pStyle w:val="ListParagraph"/>
        <w:spacing w:line="360" w:lineRule="auto"/>
        <w:ind w:left="1494"/>
        <w:rPr>
          <w:rFonts w:ascii="Cambria Math" w:hAnsi="Cambria Math"/>
          <w:iCs/>
          <w:lang w:val="en-US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θ</m:t>
                        </m:r>
                      </m:e>
                    </m:func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θ</m:t>
                        </m:r>
                      </m:e>
                    </m:func>
                  </m:e>
                </m:mr>
              </m:m>
            </m:e>
          </m:d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2+2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θ</m:t>
                      </m:r>
                    </m:e>
                  </m:func>
                </m:e>
              </m:rad>
            </m:den>
          </m:f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-2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sin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θ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2</m:t>
                            </m:r>
                          </m:den>
                        </m:f>
                      </m:fName>
                      <m:e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cos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θ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func>
                      </m:e>
                    </m:func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θ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func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θ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mr>
              </m:m>
            </m:e>
          </m:d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</m:func>
            </m:den>
          </m:f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-sin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θ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θ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mr>
              </m:m>
            </m:e>
          </m:d>
        </m:oMath>
      </m:oMathPara>
    </w:p>
    <w:p w14:paraId="3275466A" w14:textId="77777777" w:rsidR="00F21CD1" w:rsidRPr="00E906CE" w:rsidRDefault="00F21CD1" w:rsidP="00F21CD1">
      <w:pPr>
        <w:pStyle w:val="ListParagraph"/>
        <w:numPr>
          <w:ilvl w:val="0"/>
          <w:numId w:val="10"/>
        </w:numPr>
        <w:spacing w:line="360" w:lineRule="auto"/>
        <w:rPr>
          <w:rFonts w:ascii="Cambria Math" w:hAnsi="Cambria Math"/>
        </w:rPr>
      </w:pPr>
      <w:r>
        <w:rPr>
          <w:rFonts w:ascii="Times New Roman" w:hAnsi="Times New Roman" w:cs="Times New Roman"/>
          <w:iCs/>
          <w:lang w:val="en-US"/>
        </w:rPr>
        <w:t xml:space="preserve">The probability for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z,↑</m:t>
                </m:r>
              </m:e>
            </m:d>
            <m:r>
              <w:rPr>
                <w:rFonts w:ascii="Cambria Math" w:hAnsi="Cambria Math" w:cs="Times New Roman"/>
                <w:lang w:val="en-US"/>
              </w:rPr>
              <m:t>=</m:t>
            </m:r>
          </m:e>
        </m:d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 to pass as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n,</m:t>
            </m:r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↑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,</m:t>
        </m:r>
      </m:oMath>
      <w:r>
        <w:rPr>
          <w:rFonts w:ascii="Times New Roman" w:hAnsi="Times New Roman" w:cs="Times New Roman"/>
          <w:lang w:val="en-US"/>
        </w:rPr>
        <w:t xml:space="preserve"> equals:</w:t>
      </w:r>
    </w:p>
    <w:p w14:paraId="581B27B9" w14:textId="77777777" w:rsidR="00F21CD1" w:rsidRPr="00282AA9" w:rsidRDefault="00F21CD1" w:rsidP="00F21CD1">
      <w:pPr>
        <w:pStyle w:val="ListParagraph"/>
        <w:spacing w:line="360" w:lineRule="auto"/>
        <w:ind w:left="1494"/>
        <w:rPr>
          <w:rFonts w:ascii="Cambria Math" w:hAnsi="Cambria Math"/>
          <w:lang w:val="en-US"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begChr m:val="⟨"/>
                      <m:endChr m:val="⟩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n,↑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z,↑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lang w:val="en-US"/>
                            </w:rPr>
                            <m:t>cos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θ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func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 xml:space="preserve">,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sin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θ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 xml:space="preserve"> 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θ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fun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θ</m:t>
                  </m:r>
                </m:e>
              </m:func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p w14:paraId="24CFCE88" w14:textId="77777777" w:rsidR="00F21CD1" w:rsidRPr="00902C6F" w:rsidRDefault="00F21CD1" w:rsidP="00F21CD1">
      <w:pPr>
        <w:pStyle w:val="ListParagraph"/>
        <w:spacing w:line="360" w:lineRule="auto"/>
        <w:ind w:left="1494"/>
        <w:rPr>
          <w:rFonts w:ascii="Cambria Math" w:hAnsi="Cambria Math"/>
          <w:lang w:val="en-US"/>
        </w:rPr>
      </w:pPr>
      <w:r>
        <w:rPr>
          <w:rFonts w:ascii="Cambria Math" w:hAnsi="Cambria Math"/>
          <w:lang w:val="en-US"/>
        </w:rPr>
        <w:t>check</w:t>
      </w:r>
      <m:oMath>
        <m:r>
          <w:rPr>
            <w:rFonts w:ascii="Cambria Math" w:hAnsi="Cambria Math"/>
            <w:lang w:val="en-US"/>
          </w:rPr>
          <m:t xml:space="preserve"> θ=0</m:t>
        </m:r>
      </m:oMath>
      <w:r>
        <w:rPr>
          <w:rFonts w:ascii="Cambria Math" w:hAnsi="Cambria Math" w:hint="eastAsia"/>
          <w:lang w:val="en-US"/>
        </w:rPr>
        <w:t>，</w:t>
      </w:r>
      <m:oMath>
        <m:acc>
          <m:accPr>
            <m:ctrlPr>
              <w:rPr>
                <w:rFonts w:ascii="Cambria Math" w:hAnsi="Cambria Math" w:cs="Times New Roman"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</m:acc>
      </m:oMath>
      <w:r>
        <w:rPr>
          <w:rFonts w:ascii="Cambria Math" w:hAnsi="Cambria Math"/>
          <w:lang w:val="en-US"/>
        </w:rPr>
        <w:t xml:space="preserve"> is the same as </w:t>
      </w:r>
      <m:oMath>
        <m:acc>
          <m:accPr>
            <m:ctrlPr>
              <w:rPr>
                <w:rFonts w:ascii="Cambria Math" w:hAnsi="Cambria Math" w:cs="Times New Roman"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z</m:t>
            </m:r>
          </m:e>
        </m:acc>
      </m:oMath>
      <w:r>
        <w:rPr>
          <w:rFonts w:ascii="Cambria Math" w:hAnsi="Cambria Math"/>
          <w:lang w:val="en-US"/>
        </w:rPr>
        <w:t>, the probability is 1, correct.</w:t>
      </w:r>
    </w:p>
    <w:p w14:paraId="4E17AD93" w14:textId="77777777" w:rsidR="00A71E92" w:rsidRPr="009E0CA3" w:rsidRDefault="00A71E92">
      <w:pPr>
        <w:spacing w:line="360" w:lineRule="auto"/>
        <w:ind w:left="360"/>
        <w:rPr>
          <w:rFonts w:ascii="Times New Roman" w:hAnsi="Times New Roman" w:cs="Times New Roman"/>
        </w:rPr>
      </w:pPr>
    </w:p>
    <w:sectPr w:rsidR="00A71E92" w:rsidRPr="009E0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D2D"/>
    <w:multiLevelType w:val="hybridMultilevel"/>
    <w:tmpl w:val="3EB87A58"/>
    <w:lvl w:ilvl="0" w:tplc="934A21BA">
      <w:start w:val="1"/>
      <w:numFmt w:val="upperLetter"/>
      <w:lvlText w:val="%1."/>
      <w:lvlJc w:val="left"/>
      <w:pPr>
        <w:ind w:left="1494" w:hanging="360"/>
      </w:pPr>
      <w:rPr>
        <w:rFonts w:ascii="Times New Roman" w:hAnsi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3EF244B"/>
    <w:multiLevelType w:val="hybridMultilevel"/>
    <w:tmpl w:val="E0D62970"/>
    <w:lvl w:ilvl="0" w:tplc="441C7318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B4F0CCF"/>
    <w:multiLevelType w:val="hybridMultilevel"/>
    <w:tmpl w:val="EE12ED36"/>
    <w:lvl w:ilvl="0" w:tplc="46383D10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242304DE"/>
    <w:multiLevelType w:val="hybridMultilevel"/>
    <w:tmpl w:val="A0FC901E"/>
    <w:lvl w:ilvl="0" w:tplc="52060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6626A"/>
    <w:multiLevelType w:val="hybridMultilevel"/>
    <w:tmpl w:val="77B83AF0"/>
    <w:lvl w:ilvl="0" w:tplc="7DE088E6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9592D06"/>
    <w:multiLevelType w:val="hybridMultilevel"/>
    <w:tmpl w:val="FC3C3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D48AB"/>
    <w:multiLevelType w:val="hybridMultilevel"/>
    <w:tmpl w:val="20B89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15EF2"/>
    <w:multiLevelType w:val="hybridMultilevel"/>
    <w:tmpl w:val="3BAEEA56"/>
    <w:lvl w:ilvl="0" w:tplc="60FAB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E60C6"/>
    <w:multiLevelType w:val="hybridMultilevel"/>
    <w:tmpl w:val="81CAA4CA"/>
    <w:lvl w:ilvl="0" w:tplc="39D65A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A450BA"/>
    <w:multiLevelType w:val="hybridMultilevel"/>
    <w:tmpl w:val="9C6A18E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285020">
    <w:abstractNumId w:val="7"/>
  </w:num>
  <w:num w:numId="2" w16cid:durableId="1582447125">
    <w:abstractNumId w:val="5"/>
  </w:num>
  <w:num w:numId="3" w16cid:durableId="1117677045">
    <w:abstractNumId w:val="2"/>
  </w:num>
  <w:num w:numId="4" w16cid:durableId="795297856">
    <w:abstractNumId w:val="6"/>
  </w:num>
  <w:num w:numId="5" w16cid:durableId="1938442909">
    <w:abstractNumId w:val="4"/>
  </w:num>
  <w:num w:numId="6" w16cid:durableId="112067111">
    <w:abstractNumId w:val="9"/>
  </w:num>
  <w:num w:numId="7" w16cid:durableId="1369573560">
    <w:abstractNumId w:val="8"/>
  </w:num>
  <w:num w:numId="8" w16cid:durableId="1460882355">
    <w:abstractNumId w:val="3"/>
  </w:num>
  <w:num w:numId="9" w16cid:durableId="1094592611">
    <w:abstractNumId w:val="1"/>
  </w:num>
  <w:num w:numId="10" w16cid:durableId="140726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E6"/>
    <w:rsid w:val="000742C9"/>
    <w:rsid w:val="00086C7C"/>
    <w:rsid w:val="001140BC"/>
    <w:rsid w:val="001A53E6"/>
    <w:rsid w:val="001A68B0"/>
    <w:rsid w:val="001C4DE0"/>
    <w:rsid w:val="001E68E6"/>
    <w:rsid w:val="00217902"/>
    <w:rsid w:val="00237804"/>
    <w:rsid w:val="002B05E9"/>
    <w:rsid w:val="0031249A"/>
    <w:rsid w:val="004550E8"/>
    <w:rsid w:val="0053633D"/>
    <w:rsid w:val="00586592"/>
    <w:rsid w:val="006445D4"/>
    <w:rsid w:val="00791B18"/>
    <w:rsid w:val="007F5266"/>
    <w:rsid w:val="0081324E"/>
    <w:rsid w:val="00872BC2"/>
    <w:rsid w:val="008F416C"/>
    <w:rsid w:val="00950D1C"/>
    <w:rsid w:val="009E0CA3"/>
    <w:rsid w:val="00A71E92"/>
    <w:rsid w:val="00B01998"/>
    <w:rsid w:val="00B04067"/>
    <w:rsid w:val="00B0604A"/>
    <w:rsid w:val="00B115F7"/>
    <w:rsid w:val="00B34492"/>
    <w:rsid w:val="00BA6C69"/>
    <w:rsid w:val="00CC4DF4"/>
    <w:rsid w:val="00DC0E8F"/>
    <w:rsid w:val="00DC6A01"/>
    <w:rsid w:val="00E70183"/>
    <w:rsid w:val="00E714E1"/>
    <w:rsid w:val="00EC043F"/>
    <w:rsid w:val="00ED1795"/>
    <w:rsid w:val="00F140BA"/>
    <w:rsid w:val="00F21CD1"/>
    <w:rsid w:val="00F71FB3"/>
    <w:rsid w:val="00F84D8D"/>
    <w:rsid w:val="00FC164F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947E"/>
  <w15:chartTrackingRefBased/>
  <w15:docId w15:val="{882016F7-5C74-9C4F-8E37-F4D5CE72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4492"/>
    <w:rPr>
      <w:color w:val="808080"/>
    </w:rPr>
  </w:style>
  <w:style w:type="paragraph" w:styleId="ListParagraph">
    <w:name w:val="List Paragraph"/>
    <w:basedOn w:val="Normal"/>
    <w:uiPriority w:val="34"/>
    <w:qFormat/>
    <w:rsid w:val="00BA6C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4DE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2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Chia-Hung Vincent Chang</dc:creator>
  <cp:keywords/>
  <dc:description/>
  <cp:lastModifiedBy>Chia-Hung Vincent Chang</cp:lastModifiedBy>
  <cp:revision>5</cp:revision>
  <dcterms:created xsi:type="dcterms:W3CDTF">2025-03-23T03:03:00Z</dcterms:created>
  <dcterms:modified xsi:type="dcterms:W3CDTF">2025-03-27T08:11:00Z</dcterms:modified>
</cp:coreProperties>
</file>