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3D9C" w14:textId="30590C35" w:rsidR="004A5D73" w:rsidRDefault="007C6098" w:rsidP="00496B7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近代物理</w:t>
      </w:r>
      <w:r w:rsidR="00BA0532">
        <w:rPr>
          <w:rFonts w:ascii="Times New Roman" w:hAnsi="Times New Roman" w:cs="Times New Roman" w:hint="eastAsia"/>
        </w:rPr>
        <w:t>期</w:t>
      </w:r>
      <w:r w:rsidR="005044D9">
        <w:rPr>
          <w:rFonts w:ascii="Times New Roman" w:hAnsi="Times New Roman" w:cs="Times New Roman" w:hint="eastAsia"/>
        </w:rPr>
        <w:t>末</w:t>
      </w:r>
      <w:r w:rsidR="00BA0532">
        <w:rPr>
          <w:rFonts w:ascii="Times New Roman" w:hAnsi="Times New Roman" w:cs="Times New Roman" w:hint="eastAsia"/>
        </w:rPr>
        <w:t>考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lang w:val="en-US"/>
        </w:rPr>
        <w:t>June 2024</w:t>
      </w:r>
    </w:p>
    <w:p w14:paraId="736950A3" w14:textId="43FE4A2B" w:rsidR="00933EBF" w:rsidRPr="00496B71" w:rsidRDefault="00933EBF" w:rsidP="00496B7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考卷領取時間：</w:t>
      </w:r>
      <w:r>
        <w:rPr>
          <w:rFonts w:ascii="Times New Roman" w:hAnsi="Times New Roman" w:cs="Times New Roman"/>
          <w:lang w:val="en-US"/>
        </w:rPr>
        <w:t>June 7 (Friday) 14:00 A213</w:t>
      </w:r>
    </w:p>
    <w:p w14:paraId="621AAC47" w14:textId="3F4EDD01" w:rsidR="00C0445A" w:rsidRPr="00C0445A" w:rsidRDefault="00C0445A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Assume that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iCs/>
          <w:lang w:val="en-US"/>
        </w:rPr>
        <w:t xml:space="preserve"> is the unit vector pointing in the direction </w:t>
      </w:r>
      <m:oMath>
        <m:r>
          <w:rPr>
            <w:rFonts w:ascii="Cambria Math" w:hAnsi="Cambria Math" w:cs="Times New Roman" w:hint="eastAsia"/>
            <w:lang w:val="en-US"/>
          </w:rPr>
          <m:t>θ</m:t>
        </m:r>
        <m:r>
          <w:rPr>
            <w:rFonts w:ascii="Cambria Math" w:hAnsi="Cambria Math" w:cs="Times New Roman"/>
            <w:lang w:val="en-US"/>
          </w:rPr>
          <m:t>=60°</m:t>
        </m:r>
      </m:oMath>
      <w:r>
        <w:rPr>
          <w:rFonts w:ascii="Times New Roman" w:hAnsi="Times New Roman" w:cs="Times New Roman"/>
          <w:iCs/>
          <w:lang w:val="en-US"/>
        </w:rPr>
        <w:t xml:space="preserve">. The spin operator </w:t>
      </w:r>
      <w:r w:rsidR="009D6B96">
        <w:rPr>
          <w:rFonts w:ascii="Times New Roman" w:hAnsi="Times New Roman" w:cs="Times New Roman"/>
          <w:iCs/>
          <w:lang w:val="en-US"/>
        </w:rPr>
        <w:t xml:space="preserve">of an electron </w:t>
      </w:r>
      <w:r>
        <w:rPr>
          <w:rFonts w:ascii="Times New Roman" w:hAnsi="Times New Roman" w:cs="Times New Roman"/>
          <w:iCs/>
          <w:lang w:val="en-US"/>
        </w:rPr>
        <w:t xml:space="preserve">along the direction </w:t>
      </w:r>
      <m:oMath>
        <m:r>
          <w:rPr>
            <w:rFonts w:ascii="Cambria Math" w:hAnsi="Cambria Math" w:cs="Times New Roman"/>
            <w:lang w:val="en-US"/>
          </w:rPr>
          <m:t>n(</m:t>
        </m:r>
        <m:r>
          <w:rPr>
            <w:rFonts w:ascii="Cambria Math" w:hAnsi="Cambria Math" w:cs="Times New Roman" w:hint="eastAsia"/>
            <w:lang w:val="en-US"/>
          </w:rPr>
          <m:t>θ</m:t>
        </m:r>
        <m:r>
          <w:rPr>
            <w:rFonts w:ascii="Cambria Math" w:hAnsi="Cambria Math" w:cs="Times New Roman"/>
            <w:lang w:val="en-US"/>
          </w:rPr>
          <m:t>=60°)</m:t>
        </m:r>
      </m:oMath>
      <w:r>
        <w:rPr>
          <w:rFonts w:ascii="Times New Roman" w:hAnsi="Times New Roman" w:cs="Times New Roman"/>
          <w:iCs/>
          <w:lang w:val="en-US"/>
        </w:rPr>
        <w:t xml:space="preserve"> can be written as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.</m:t>
        </m:r>
      </m:oMath>
      <w:r>
        <w:rPr>
          <w:rFonts w:ascii="Times New Roman" w:hAnsi="Times New Roman" w:cs="Times New Roman"/>
          <w:iCs/>
          <w:lang w:val="en-US"/>
        </w:rPr>
        <w:t xml:space="preserve"> </w:t>
      </w:r>
    </w:p>
    <w:p w14:paraId="1DFB99B4" w14:textId="094ACE4B" w:rsidR="00C0445A" w:rsidRPr="00C03B37" w:rsidRDefault="00C0445A" w:rsidP="00C0445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Find the eigenvector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</w:t>
      </w:r>
      <w:r w:rsidR="004F0A5D">
        <w:rPr>
          <w:rFonts w:ascii="Times New Roman" w:hAnsi="Times New Roman" w:cs="Times New Roman"/>
          <w:iCs/>
          <w:lang w:val="en-US"/>
        </w:rPr>
        <w:t xml:space="preserve"> with </w:t>
      </w:r>
      <w:r w:rsidR="00DE48EE">
        <w:rPr>
          <w:rFonts w:ascii="Times New Roman" w:hAnsi="Times New Roman" w:cs="Times New Roman"/>
          <w:iCs/>
          <w:lang w:val="en-US"/>
        </w:rPr>
        <w:t xml:space="preserve">the </w:t>
      </w:r>
      <w:r w:rsidR="004F0A5D">
        <w:rPr>
          <w:rFonts w:ascii="Times New Roman" w:hAnsi="Times New Roman" w:cs="Times New Roman"/>
          <w:iCs/>
          <w:lang w:val="en-US"/>
        </w:rPr>
        <w:t>positive eigenvalue</w:t>
      </w:r>
      <w:r>
        <w:rPr>
          <w:rFonts w:ascii="Times New Roman" w:hAnsi="Times New Roman" w:cs="Times New Roman"/>
          <w:iCs/>
          <w:lang w:val="en-US"/>
        </w:rPr>
        <w:t xml:space="preserve">. </w:t>
      </w:r>
      <w:r w:rsidR="004F0A5D">
        <w:rPr>
          <w:rFonts w:ascii="Times New Roman" w:hAnsi="Times New Roman" w:cs="Times New Roman"/>
          <w:iCs/>
          <w:lang w:val="en-US"/>
        </w:rPr>
        <w:t xml:space="preserve">Please normalize it to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n,↑</m:t>
            </m:r>
          </m:e>
          <m:e>
            <m:r>
              <w:rPr>
                <w:rFonts w:ascii="Cambria Math" w:hAnsi="Cambria Math" w:cs="Times New Roman"/>
                <w:lang w:val="en-US"/>
              </w:rPr>
              <m:t>n,↑</m:t>
            </m:r>
          </m:e>
        </m:d>
        <m:r>
          <w:rPr>
            <w:rFonts w:ascii="Cambria Math" w:hAnsi="Cambria Math" w:cs="Times New Roman"/>
            <w:lang w:val="en-US"/>
          </w:rPr>
          <m:t>=1</m:t>
        </m:r>
      </m:oMath>
      <w:r w:rsidR="004F0A5D">
        <w:rPr>
          <w:rFonts w:ascii="Times New Roman" w:hAnsi="Times New Roman" w:cs="Times New Roman"/>
          <w:iCs/>
          <w:lang w:val="en-US"/>
        </w:rPr>
        <w:t xml:space="preserve">. </w:t>
      </w:r>
    </w:p>
    <w:p w14:paraId="2E90D0C9" w14:textId="637BEE07" w:rsidR="00C03B37" w:rsidRPr="00C0445A" w:rsidRDefault="00C03B37" w:rsidP="00C03B37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Hint: Since you know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 is the spin operator, its eigenvalues must be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>. You can use this fact to save time in finding eigenvectors.</w:t>
      </w:r>
    </w:p>
    <w:p w14:paraId="604DE8C3" w14:textId="60271951" w:rsidR="00C0445A" w:rsidRPr="009D6F11" w:rsidRDefault="00AE27CC" w:rsidP="00C0445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When the electron is i</w:t>
      </w:r>
      <w:r w:rsidR="00C0445A">
        <w:rPr>
          <w:rFonts w:ascii="Times New Roman" w:hAnsi="Times New Roman" w:cs="Times New Roman"/>
          <w:iCs/>
          <w:lang w:val="en-US"/>
        </w:rPr>
        <w:t xml:space="preserve">n the state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="00C0445A">
        <w:rPr>
          <w:rFonts w:ascii="Times New Roman" w:hAnsi="Times New Roman" w:cs="Times New Roman"/>
          <w:iCs/>
          <w:lang w:val="en-US"/>
        </w:rPr>
        <w:t xml:space="preserve">, measure the </w:t>
      </w:r>
      <m:oMath>
        <m:r>
          <w:rPr>
            <w:rFonts w:ascii="Cambria Math" w:hAnsi="Cambria Math" w:cs="Times New Roman"/>
            <w:lang w:val="en-US"/>
          </w:rPr>
          <m:t>z</m:t>
        </m:r>
      </m:oMath>
      <w:r w:rsidR="009D6F11">
        <w:rPr>
          <w:rFonts w:ascii="Times New Roman" w:hAnsi="Times New Roman" w:cs="Times New Roman"/>
          <w:iCs/>
          <w:lang w:val="en-US"/>
        </w:rPr>
        <w:t xml:space="preserve"> component </w:t>
      </w:r>
      <w:r w:rsidR="00C0445A">
        <w:rPr>
          <w:rFonts w:ascii="Times New Roman" w:hAnsi="Times New Roman" w:cs="Times New Roman"/>
          <w:iCs/>
          <w:lang w:val="en-US"/>
        </w:rPr>
        <w:t xml:space="preserve">spin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 w:rsidR="009D6F11">
        <w:rPr>
          <w:rFonts w:ascii="Times New Roman" w:hAnsi="Times New Roman" w:cs="Times New Roman"/>
          <w:iCs/>
          <w:lang w:val="en-US"/>
        </w:rPr>
        <w:t>.</w:t>
      </w:r>
      <w:r w:rsidR="00C03B37">
        <w:rPr>
          <w:rFonts w:ascii="Times New Roman" w:hAnsi="Times New Roman" w:cs="Times New Roman"/>
          <w:iCs/>
          <w:lang w:val="en-US"/>
        </w:rPr>
        <w:t xml:space="preserve"> What are the </w:t>
      </w:r>
      <w:r w:rsidR="00DE48EE">
        <w:rPr>
          <w:rFonts w:ascii="Times New Roman" w:hAnsi="Times New Roman" w:cs="Times New Roman"/>
          <w:iCs/>
          <w:lang w:val="en-US"/>
        </w:rPr>
        <w:t xml:space="preserve">possible </w:t>
      </w:r>
      <w:r w:rsidR="00C03B37">
        <w:rPr>
          <w:rFonts w:ascii="Times New Roman" w:hAnsi="Times New Roman" w:cs="Times New Roman"/>
          <w:iCs/>
          <w:lang w:val="en-US"/>
        </w:rPr>
        <w:t xml:space="preserve">results you would get? Find the corresponding probabilities. </w:t>
      </w:r>
    </w:p>
    <w:p w14:paraId="3F5AF79B" w14:textId="4BBF94B0" w:rsidR="009D6F11" w:rsidRPr="00C0445A" w:rsidRDefault="009D6F11" w:rsidP="00C0445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Given </w:t>
      </w:r>
      <w:r w:rsidR="00AE27CC">
        <w:rPr>
          <w:rFonts w:ascii="Times New Roman" w:hAnsi="Times New Roman" w:cs="Times New Roman"/>
          <w:iCs/>
          <w:lang w:val="en-US"/>
        </w:rPr>
        <w:t xml:space="preserve">the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 w:rsidR="00AE27CC">
        <w:rPr>
          <w:rFonts w:ascii="Times New Roman" w:hAnsi="Times New Roman" w:cs="Times New Roman"/>
          <w:iCs/>
          <w:lang w:val="en-US"/>
        </w:rPr>
        <w:t xml:space="preserve"> component spin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, calculate the expectation value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bSup>
      </m:oMath>
      <w:r w:rsidR="00C03B37">
        <w:rPr>
          <w:rFonts w:ascii="Times New Roman" w:hAnsi="Times New Roman" w:cs="Times New Roman"/>
          <w:iCs/>
          <w:lang w:val="en-US"/>
        </w:rPr>
        <w:t xml:space="preserve"> in the state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</m:oMath>
      <w:r w:rsidR="00DE48EE">
        <w:rPr>
          <w:rFonts w:ascii="Times New Roman" w:hAnsi="Times New Roman" w:cs="Times New Roman"/>
          <w:iCs/>
          <w:lang w:val="en-US"/>
        </w:rPr>
        <w:t>:</w:t>
      </w:r>
      <w:r w:rsidR="00DE48EE" w:rsidRPr="00DE48EE">
        <w:rPr>
          <w:rFonts w:ascii="Cambria Math" w:hAnsi="Cambria Math" w:cs="Times New Roman"/>
          <w:i/>
          <w:iCs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r>
              <w:rPr>
                <w:rFonts w:ascii="Cambria Math" w:hAnsi="Cambria Math" w:cs="Times New Roman"/>
              </w:rPr>
              <m:t>↑</m:t>
            </m:r>
          </m:e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bSup>
          </m:e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r>
              <w:rPr>
                <w:rFonts w:ascii="Cambria Math" w:hAnsi="Cambria Math" w:cs="Times New Roman"/>
              </w:rPr>
              <m:t>↑</m:t>
            </m:r>
          </m:e>
        </m:d>
      </m:oMath>
      <w:r w:rsidR="00DE48EE" w:rsidRPr="00DE48EE">
        <w:rPr>
          <w:rFonts w:ascii="Cambria Math" w:hAnsi="Cambria Math" w:cs="Times New Roman"/>
          <w:lang w:val="en-US"/>
        </w:rPr>
        <w:t>.</w:t>
      </w:r>
      <w:r>
        <w:rPr>
          <w:rFonts w:ascii="Times New Roman" w:hAnsi="Times New Roman" w:cs="Times New Roman"/>
          <w:iCs/>
          <w:lang w:val="en-US"/>
        </w:rPr>
        <w:t xml:space="preserve"> </w:t>
      </w:r>
    </w:p>
    <w:p w14:paraId="343DD498" w14:textId="25E45536" w:rsidR="00C0445A" w:rsidRDefault="00C0445A" w:rsidP="00C0445A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Solution:</w:t>
      </w:r>
    </w:p>
    <w:p w14:paraId="62DD23C5" w14:textId="58CFA6BF" w:rsidR="004F0A5D" w:rsidRDefault="004F0A5D" w:rsidP="00C0445A">
      <w:pPr>
        <w:pStyle w:val="ListParagraph"/>
        <w:spacing w:line="360" w:lineRule="auto"/>
        <w:ind w:left="714"/>
        <w:rPr>
          <w:rFonts w:ascii="Cambria Math" w:hAnsi="Cambria Math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the eigenvector of eigenvalue 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>:</w:t>
      </w:r>
      <w:r w:rsidRPr="004F0A5D">
        <w:rPr>
          <w:rFonts w:ascii="Cambria Math" w:hAnsi="Cambria Math" w:cs="Times New Roman"/>
          <w:i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14:paraId="43522CF8" w14:textId="69029D17" w:rsidR="004F0A5D" w:rsidRPr="004F0A5D" w:rsidRDefault="00000000" w:rsidP="004F0A5D">
      <w:pPr>
        <w:pStyle w:val="ListParagraph"/>
        <w:spacing w:line="360" w:lineRule="auto"/>
        <w:ind w:left="714"/>
        <w:rPr>
          <w:rFonts w:ascii="Cambria Math" w:hAnsi="Cambria Math" w:cs="Times New Roman"/>
          <w:i/>
          <w:iCs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 xml:space="preserve">, 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14:paraId="63BBFD1B" w14:textId="3561919F" w:rsidR="004F0A5D" w:rsidRPr="004F0A5D" w:rsidRDefault="00000000" w:rsidP="004F0A5D">
      <w:pPr>
        <w:pStyle w:val="ListParagraph"/>
        <w:spacing w:line="360" w:lineRule="auto"/>
        <w:ind w:left="714"/>
        <w:rPr>
          <w:rFonts w:ascii="Cambria Math" w:hAnsi="Cambria Math" w:cs="Times New Roman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</m:oMath>
      </m:oMathPara>
    </w:p>
    <w:p w14:paraId="27618451" w14:textId="26642BDE" w:rsidR="004F0A5D" w:rsidRPr="004F0A5D" w:rsidRDefault="00000000" w:rsidP="004F0A5D">
      <w:pPr>
        <w:pStyle w:val="ListParagraph"/>
        <w:spacing w:line="360" w:lineRule="auto"/>
        <w:ind w:left="714"/>
        <w:rPr>
          <w:rFonts w:ascii="Cambria Math" w:hAnsi="Cambria Math" w:cs="Times New Roman"/>
          <w:i/>
          <w:iCs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 w:hint="eastAsia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n,↑</m:t>
              </m: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e>
            <m:e>
              <m:r>
                <w:rPr>
                  <w:rFonts w:ascii="Cambria Math" w:hAnsi="Cambria Math" w:cs="Times New Roman"/>
                  <w:lang w:val="en-US"/>
                </w:rPr>
                <m:t>n,↑</m:t>
              </m: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=1,</m:t>
          </m:r>
        </m:oMath>
      </m:oMathPara>
    </w:p>
    <w:p w14:paraId="715CEFDE" w14:textId="1C79B261" w:rsidR="004F0A5D" w:rsidRPr="004F0A5D" w:rsidRDefault="004F0A5D" w:rsidP="00C0445A">
      <w:pPr>
        <w:pStyle w:val="ListParagraph"/>
        <w:spacing w:line="360" w:lineRule="auto"/>
        <w:ind w:left="714"/>
        <w:rPr>
          <w:rFonts w:ascii="Cambria Math" w:hAnsi="Cambria Math" w:cs="Times New Roman"/>
          <w:iCs/>
          <w:lang w:val="en-US"/>
        </w:rPr>
      </w:pPr>
      <w:r>
        <w:rPr>
          <w:rFonts w:ascii="Cambria Math" w:hAnsi="Cambria Math" w:cs="Times New Roman"/>
          <w:lang w:val="en-US"/>
        </w:rPr>
        <w:t xml:space="preserve">We find </w:t>
      </w:r>
      <m:oMath>
        <m:sSub>
          <m:sSubPr>
            <m:ctrlPr>
              <w:rPr>
                <w:rFonts w:ascii="Cambria Math" w:hAnsi="Cambria Math" w:cs="Times New Roman" w:hint="eastAsia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E372C1">
        <w:rPr>
          <w:rFonts w:ascii="Cambria Math" w:hAnsi="Cambria Math" w:cs="Times New Roman"/>
          <w:iCs/>
          <w:lang w:val="en-US"/>
        </w:rPr>
        <w:t>, hence</w:t>
      </w:r>
      <w:r>
        <w:rPr>
          <w:rFonts w:ascii="Cambria Math" w:hAnsi="Cambria Math" w:cs="Times New Roman"/>
          <w:iCs/>
          <w:lang w:val="en-US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E372C1">
        <w:rPr>
          <w:rFonts w:ascii="Cambria Math" w:hAnsi="Cambria Math" w:cs="Times New Roman"/>
          <w:iCs/>
          <w:lang w:val="en-US"/>
        </w:rPr>
        <w:t>.</w:t>
      </w:r>
    </w:p>
    <w:p w14:paraId="55375B89" w14:textId="0650E076" w:rsidR="00CA1B1C" w:rsidRDefault="00A134F2" w:rsidP="00C0445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Measuring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, we will get the eigenvalues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 xml:space="preserve">.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can be written in terms of the two eigenvectors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en-US"/>
          </w:rPr>
          <m:t xml:space="preserve">: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z,↓</m:t>
                </m:r>
              </m:e>
            </m:d>
          </m:e>
        </m:d>
      </m:oMath>
      <w:r w:rsidR="001D456F">
        <w:rPr>
          <w:rFonts w:ascii="Times New Roman" w:hAnsi="Times New Roman" w:cs="Times New Roman"/>
          <w:iCs/>
          <w:lang w:val="en-US"/>
        </w:rPr>
        <w:t xml:space="preserve">. The probabilities are: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</m:oMath>
      <w:r w:rsidR="001D456F">
        <w:rPr>
          <w:rFonts w:ascii="Times New Roman" w:hAnsi="Times New Roman" w:cs="Times New Roman"/>
          <w:iCs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</m:oMath>
      <w:r w:rsidR="001D456F">
        <w:rPr>
          <w:rFonts w:ascii="Times New Roman" w:hAnsi="Times New Roman" w:cs="Times New Roman"/>
          <w:iCs/>
          <w:lang w:val="en-US"/>
        </w:rPr>
        <w:t>.</w:t>
      </w:r>
    </w:p>
    <w:p w14:paraId="3CDDA80B" w14:textId="159C60F5" w:rsidR="00FF71E8" w:rsidRDefault="00FF71E8" w:rsidP="00C0445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lastRenderedPageBreak/>
        <w:t xml:space="preserve">The expectation value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bSup>
      </m:oMath>
      <w:r>
        <w:rPr>
          <w:rFonts w:ascii="Times New Roman" w:hAnsi="Times New Roman" w:cs="Times New Roman"/>
          <w:iCs/>
          <w:lang w:val="en-US"/>
        </w:rPr>
        <w:t xml:space="preserve"> in the state 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n,↑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cab be calculated using matrix multiplication: </w:t>
      </w:r>
    </w:p>
    <w:p w14:paraId="66EC10CD" w14:textId="7B5667EB" w:rsidR="00FF71E8" w:rsidRPr="00FF71E8" w:rsidRDefault="00000000" w:rsidP="00C0445A">
      <w:pPr>
        <w:pStyle w:val="ListParagraph"/>
        <w:spacing w:line="360" w:lineRule="auto"/>
        <w:ind w:left="714"/>
        <w:rPr>
          <w:rFonts w:ascii="Times New Roman" w:hAnsi="Times New Roman" w:cs="Times New Roman"/>
          <w:i/>
          <w:iCs/>
          <w:lang w:val="en-US"/>
        </w:rPr>
      </w:pP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r>
              <w:rPr>
                <w:rFonts w:ascii="Cambria Math" w:hAnsi="Cambria Math" w:cs="Times New Roman"/>
              </w:rPr>
              <m:t>↑</m:t>
            </m:r>
          </m:e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bSup>
          </m:e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r>
              <w:rPr>
                <w:rFonts w:ascii="Cambria Math" w:hAnsi="Cambria Math" w:cs="Times New Roman"/>
              </w:rPr>
              <m:t>↑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ℏ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-i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ℏ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I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16</m:t>
            </m:r>
          </m:den>
        </m:f>
      </m:oMath>
      <w:r w:rsidR="00FF71E8">
        <w:rPr>
          <w:rFonts w:ascii="Times New Roman" w:hAnsi="Times New Roman" w:cs="Times New Roman"/>
          <w:iCs/>
          <w:lang w:val="en-US"/>
        </w:rPr>
        <w:t>.</w:t>
      </w:r>
    </w:p>
    <w:p w14:paraId="1246609B" w14:textId="77777777" w:rsidR="00AB750A" w:rsidRDefault="00AB750A" w:rsidP="00C0445A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25772881" w14:textId="0DCE5A62" w:rsidR="00BD77E6" w:rsidRDefault="00BD77E6" w:rsidP="005876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 infinite box consists of a potential</w:t>
      </w:r>
      <w:r w:rsidR="00B25600">
        <w:rPr>
          <w:rFonts w:ascii="Times New Roman" w:hAnsi="Times New Roman" w:cs="Times New Roman"/>
          <w:lang w:val="en-US"/>
        </w:rPr>
        <w:t xml:space="preserve"> as follows</w:t>
      </w:r>
      <w:r>
        <w:rPr>
          <w:rFonts w:ascii="Times New Roman" w:hAnsi="Times New Roman" w:cs="Times New Roman"/>
          <w:lang w:val="en-US"/>
        </w:rPr>
        <w:t>:</w:t>
      </w:r>
    </w:p>
    <w:p w14:paraId="18F6DF28" w14:textId="0F6A63EC" w:rsidR="00BD77E6" w:rsidRPr="00BD77E6" w:rsidRDefault="00000000" w:rsidP="00BD77E6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=∞, x&gt;a, x&lt;0</m:t>
          </m:r>
        </m:oMath>
      </m:oMathPara>
    </w:p>
    <w:p w14:paraId="7BED8A29" w14:textId="50311406" w:rsidR="0058762F" w:rsidRPr="00EA44E5" w:rsidRDefault="0058762F" w:rsidP="00BD77E6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5905CC">
        <w:rPr>
          <w:rFonts w:ascii="Times New Roman" w:hAnsi="Times New Roman" w:cs="Times New Roman"/>
          <w:lang w:val="en-US"/>
        </w:rPr>
        <w:t xml:space="preserve">energy </w:t>
      </w:r>
      <w:r>
        <w:rPr>
          <w:rFonts w:ascii="Times New Roman" w:hAnsi="Times New Roman" w:cs="Times New Roman"/>
          <w:lang w:val="en-US"/>
        </w:rPr>
        <w:t xml:space="preserve">eigenfunction </w:t>
      </w:r>
      <w:r w:rsidR="00B25600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</w:t>
      </w:r>
      <w:r w:rsidR="002176FA">
        <w:rPr>
          <w:rFonts w:ascii="Times New Roman" w:hAnsi="Times New Roman" w:cs="Times New Roman"/>
          <w:lang w:val="en-US"/>
        </w:rPr>
        <w:t>this</w:t>
      </w:r>
      <w:r>
        <w:rPr>
          <w:rFonts w:ascii="Times New Roman" w:hAnsi="Times New Roman" w:cs="Times New Roman"/>
          <w:lang w:val="en-US"/>
        </w:rPr>
        <w:t xml:space="preserve"> infinite box is known to be:</w:t>
      </w:r>
    </w:p>
    <w:p w14:paraId="62DA4466" w14:textId="77777777" w:rsidR="0058762F" w:rsidRPr="0058762F" w:rsidRDefault="00000000" w:rsidP="0058762F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nπx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,  0&lt;x&lt;a</m:t>
          </m:r>
        </m:oMath>
      </m:oMathPara>
    </w:p>
    <w:p w14:paraId="6A7EE07B" w14:textId="77777777" w:rsidR="0058762F" w:rsidRPr="0058762F" w:rsidRDefault="0058762F" w:rsidP="0058762F">
      <w:pPr>
        <w:pStyle w:val="ListParagraph"/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=0     x&lt;0,x&gt;a</m:t>
          </m:r>
        </m:oMath>
      </m:oMathPara>
    </w:p>
    <w:p w14:paraId="2076D050" w14:textId="77777777" w:rsidR="0058762F" w:rsidRDefault="0058762F" w:rsidP="0058762F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with energy eigenvalues: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(0)</m:t>
            </m:r>
          </m:sup>
        </m:sSub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lang w:val="en-US"/>
        </w:rPr>
        <w:t>.</w:t>
      </w:r>
    </w:p>
    <w:p w14:paraId="58A3582F" w14:textId="70907A72" w:rsidR="00503C03" w:rsidRDefault="0058762F" w:rsidP="0058762F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Now</w:t>
      </w:r>
      <w:r w:rsidR="00CE7FCE">
        <w:rPr>
          <w:rFonts w:ascii="Times New Roman" w:hAnsi="Times New Roman" w:cs="Times New Roman"/>
          <w:lang w:val="en-US"/>
        </w:rPr>
        <w:t xml:space="preserve"> add</w:t>
      </w:r>
      <w:r>
        <w:rPr>
          <w:rFonts w:ascii="Times New Roman" w:hAnsi="Times New Roman" w:cs="Times New Roman"/>
          <w:lang w:val="en-US"/>
        </w:rPr>
        <w:t xml:space="preserve"> </w:t>
      </w:r>
      <w:r w:rsidR="00503C03">
        <w:rPr>
          <w:rFonts w:ascii="Times New Roman" w:hAnsi="Times New Roman" w:cs="Times New Roman"/>
          <w:lang w:val="en-US"/>
        </w:rPr>
        <w:t xml:space="preserve">a </w:t>
      </w:r>
      <w:r w:rsidR="00CE7FCE">
        <w:rPr>
          <w:rFonts w:ascii="Times New Roman" w:hAnsi="Times New Roman" w:cs="Times New Roman"/>
          <w:lang w:val="en-US"/>
        </w:rPr>
        <w:t xml:space="preserve">perturbation of a </w:t>
      </w:r>
      <w:r w:rsidR="00503C03">
        <w:rPr>
          <w:rFonts w:ascii="Times New Roman" w:hAnsi="Times New Roman" w:cs="Times New Roman"/>
          <w:lang w:val="en-US"/>
        </w:rPr>
        <w:t>small step potential</w:t>
      </w:r>
      <w:r w:rsidR="0011142C">
        <w:rPr>
          <w:rFonts w:ascii="Times New Roman" w:hAnsi="Times New Roman" w:cs="Times New Roman"/>
          <w:lang w:val="en-US"/>
        </w:rPr>
        <w:t>:</w:t>
      </w:r>
    </w:p>
    <w:p w14:paraId="18FA23AD" w14:textId="3C509874" w:rsidR="00503C03" w:rsidRPr="00BD77E6" w:rsidRDefault="00000000" w:rsidP="00BD77E6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a/2&lt; x&lt;a</m:t>
        </m:r>
      </m:oMath>
      <w:r w:rsidR="00503C03" w:rsidRPr="00BD77E6">
        <w:rPr>
          <w:rFonts w:ascii="Times New Roman" w:hAnsi="Times New Roman" w:cs="Times New Roman"/>
          <w:lang w:val="en-US"/>
        </w:rPr>
        <w:t>.</w:t>
      </w:r>
    </w:p>
    <w:p w14:paraId="335C4895" w14:textId="1B847139" w:rsidR="0011142C" w:rsidRDefault="0011142C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=-b, 0&lt; x&lt;a/2</m:t>
        </m:r>
      </m:oMath>
      <w:r w:rsidRPr="00503C03">
        <w:rPr>
          <w:rFonts w:ascii="Times New Roman" w:hAnsi="Times New Roman" w:cs="Times New Roman"/>
          <w:lang w:val="en-US"/>
        </w:rPr>
        <w:t>.</w:t>
      </w:r>
    </w:p>
    <w:p w14:paraId="1E32B943" w14:textId="1CC9E8EF" w:rsidR="00B25600" w:rsidRPr="00503C03" w:rsidRDefault="00B25600" w:rsidP="00B25600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full potential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now is </w:t>
      </w:r>
      <w:r w:rsidR="009C00E5">
        <w:rPr>
          <w:rFonts w:ascii="Times New Roman" w:hAnsi="Times New Roman" w:cs="Times New Roman"/>
          <w:lang w:val="en-US"/>
        </w:rPr>
        <w:t>shown in</w:t>
      </w:r>
      <w:r>
        <w:rPr>
          <w:rFonts w:ascii="Times New Roman" w:hAnsi="Times New Roman" w:cs="Times New Roman"/>
          <w:lang w:val="en-US"/>
        </w:rPr>
        <w:t xml:space="preserve"> the following diagram:</w:t>
      </w:r>
    </w:p>
    <w:p w14:paraId="1A6E4E7E" w14:textId="15D87EE5" w:rsidR="0011142C" w:rsidRDefault="003C1BFF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8CAF8" wp14:editId="28CA43C1">
                <wp:simplePos x="0" y="0"/>
                <wp:positionH relativeFrom="column">
                  <wp:posOffset>2785106</wp:posOffset>
                </wp:positionH>
                <wp:positionV relativeFrom="paragraph">
                  <wp:posOffset>1519327</wp:posOffset>
                </wp:positionV>
                <wp:extent cx="400467" cy="260304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871ED" w14:textId="58B644E1" w:rsidR="003C1BFF" w:rsidRPr="006F7439" w:rsidRDefault="003C1BFF" w:rsidP="003C1BFF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a/2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8C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9.3pt;margin-top:119.65pt;width:31.5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PFO/+TmAAAAEAEAAA8AAAAAAAAA&#13;&#10;AAAAAAAAiAQAAGRycy9kb3ducmV2LnhtbFBLBQYAAAAABAAEAPMAAACbBQAAAAA=&#13;&#10;" fillcolor="white [3201]" stroked="f" strokeweight=".5pt">
                <v:textbox>
                  <w:txbxContent>
                    <w:p w14:paraId="7FA871ED" w14:textId="58B644E1" w:rsidR="003C1BFF" w:rsidRPr="006F7439" w:rsidRDefault="003C1BFF" w:rsidP="003C1BFF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/2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3C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CB9" wp14:editId="785DB720">
                <wp:simplePos x="0" y="0"/>
                <wp:positionH relativeFrom="column">
                  <wp:posOffset>2315845</wp:posOffset>
                </wp:positionH>
                <wp:positionV relativeFrom="paragraph">
                  <wp:posOffset>71120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58FBD" w14:textId="376C65F5" w:rsidR="0011142C" w:rsidRPr="0011142C" w:rsidRDefault="0011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BE5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2.35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" fillcolor="white [3201]" stroked="f" strokeweight=".5pt">
                <v:textbox>
                  <w:txbxContent>
                    <w:p w14:paraId="70158FBD" w14:textId="376C65F5" w:rsidR="0011142C" w:rsidRPr="0011142C" w:rsidRDefault="0011142C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743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2200" wp14:editId="5195D58E">
                <wp:simplePos x="0" y="0"/>
                <wp:positionH relativeFrom="column">
                  <wp:posOffset>3276600</wp:posOffset>
                </wp:positionH>
                <wp:positionV relativeFrom="paragraph">
                  <wp:posOffset>1528592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A983" w14:textId="677A0B23" w:rsidR="006F7439" w:rsidRPr="006F7439" w:rsidRDefault="006F7439" w:rsidP="006F7439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992200" id="Text Box 3" o:spid="_x0000_s1027" type="#_x0000_t202" style="position:absolute;left:0;text-align:left;margin-left:258pt;margin-top:120.35pt;width:31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" fillcolor="white [3201]" stroked="f" strokeweight=".5pt">
                <v:textbox>
                  <w:txbxContent>
                    <w:p w14:paraId="3D08A983" w14:textId="677A0B23" w:rsidR="006F7439" w:rsidRPr="006F7439" w:rsidRDefault="006F7439" w:rsidP="006F7439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3C0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ACF2CE6" wp14:editId="41EBBD83">
            <wp:extent cx="2033905" cy="1785734"/>
            <wp:effectExtent l="0" t="0" r="0" b="508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r="16226" b="7944"/>
                    <a:stretch/>
                  </pic:blipFill>
                  <pic:spPr bwMode="auto">
                    <a:xfrm>
                      <a:off x="0" y="0"/>
                      <a:ext cx="2042339" cy="179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8D3C1" w14:textId="01D99736" w:rsidR="007D149A" w:rsidRPr="00B717B3" w:rsidRDefault="00EA44E5" w:rsidP="00B717B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Calculate </w:t>
      </w:r>
      <w:r w:rsidR="00503C03">
        <w:rPr>
          <w:rFonts w:ascii="Times New Roman" w:hAnsi="Times New Roman" w:cs="Times New Roman"/>
          <w:lang w:val="en-US"/>
        </w:rPr>
        <w:t xml:space="preserve">the correction in </w:t>
      </w:r>
      <w:r w:rsidR="00B25600">
        <w:rPr>
          <w:rFonts w:ascii="Times New Roman" w:hAnsi="Times New Roman" w:cs="Times New Roman"/>
          <w:lang w:val="en-US"/>
        </w:rPr>
        <w:t xml:space="preserve">the </w:t>
      </w:r>
      <w:r w:rsidR="00503C03">
        <w:rPr>
          <w:rFonts w:ascii="Times New Roman" w:hAnsi="Times New Roman" w:cs="Times New Roman"/>
          <w:lang w:val="en-US"/>
        </w:rPr>
        <w:t xml:space="preserve">first order of </w:t>
      </w:r>
      <m:oMath>
        <m:r>
          <w:rPr>
            <w:rFonts w:ascii="Cambria Math" w:hAnsi="Cambria Math" w:cs="Times New Roman"/>
            <w:lang w:val="en-US"/>
          </w:rPr>
          <m:t>b</m:t>
        </m:r>
      </m:oMath>
      <w:r w:rsidR="00503C03">
        <w:rPr>
          <w:rFonts w:ascii="Times New Roman" w:hAnsi="Times New Roman" w:cs="Times New Roman"/>
          <w:lang w:val="en-US"/>
        </w:rPr>
        <w:t xml:space="preserve"> to the </w:t>
      </w:r>
      <w:r w:rsidR="005044D9">
        <w:rPr>
          <w:rFonts w:ascii="Times New Roman" w:hAnsi="Times New Roman" w:cs="Times New Roman"/>
          <w:lang w:val="en-US"/>
        </w:rPr>
        <w:t xml:space="preserve">energy </w:t>
      </w:r>
      <w:r w:rsidR="00B25600">
        <w:rPr>
          <w:rFonts w:ascii="Times New Roman" w:hAnsi="Times New Roman" w:cs="Times New Roman"/>
          <w:lang w:val="en-US"/>
        </w:rPr>
        <w:t xml:space="preserve">eigenvalue </w:t>
      </w:r>
      <w:r w:rsidR="005044D9">
        <w:rPr>
          <w:rFonts w:ascii="Times New Roman" w:hAnsi="Times New Roman" w:cs="Times New Roman"/>
          <w:lang w:val="en-US"/>
        </w:rPr>
        <w:t xml:space="preserve">of the </w:t>
      </w:r>
      <m:oMath>
        <m:r>
          <w:rPr>
            <w:rFonts w:ascii="Cambria Math" w:hAnsi="Cambria Math" w:cs="Times New Roman"/>
            <w:lang w:val="en-US"/>
          </w:rPr>
          <m:t>n’</m:t>
        </m:r>
      </m:oMath>
      <w:r w:rsidR="005044D9">
        <w:rPr>
          <w:rFonts w:ascii="Times New Roman" w:hAnsi="Times New Roman" w:cs="Times New Roman"/>
          <w:lang w:val="en-US"/>
        </w:rPr>
        <w:t>th</w:t>
      </w:r>
      <w:r w:rsidR="00503C03">
        <w:rPr>
          <w:rFonts w:ascii="Times New Roman" w:hAnsi="Times New Roman" w:cs="Times New Roman"/>
          <w:lang w:val="en-US"/>
        </w:rPr>
        <w:t xml:space="preserve"> </w:t>
      </w:r>
      <w:r w:rsidR="00496B71">
        <w:rPr>
          <w:rFonts w:ascii="Times New Roman" w:hAnsi="Times New Roman" w:cs="Times New Roman"/>
          <w:lang w:val="en-US"/>
        </w:rPr>
        <w:t>eigen</w:t>
      </w:r>
      <w:r w:rsidR="00503C03">
        <w:rPr>
          <w:rFonts w:ascii="Times New Roman" w:hAnsi="Times New Roman" w:cs="Times New Roman"/>
          <w:lang w:val="en-US"/>
        </w:rPr>
        <w:t xml:space="preserve">state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:</m:t>
        </m:r>
      </m:oMath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bSup>
        <m:r>
          <w:rPr>
            <w:rFonts w:ascii="Cambria Math" w:hAnsi="Cambria Math" w:cs="Times New Roman"/>
            <w:lang w:val="en-US"/>
          </w:rPr>
          <m:t>.</m:t>
        </m:r>
      </m:oMath>
    </w:p>
    <w:p w14:paraId="2C3056CC" w14:textId="77777777" w:rsidR="00B717B3" w:rsidRDefault="006B60CE" w:rsidP="00B717B3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</w:p>
    <w:p w14:paraId="171A6348" w14:textId="47A888B0" w:rsidR="00B717B3" w:rsidRPr="00B717B3" w:rsidRDefault="00000000" w:rsidP="00B717B3">
      <w:pPr>
        <w:pStyle w:val="ListParagraph"/>
        <w:spacing w:line="360" w:lineRule="auto"/>
        <w:ind w:left="714"/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-b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 xml:space="preserve">dx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2nπx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6BDC67C7" w14:textId="3A7BF539" w:rsidR="00021A55" w:rsidRPr="00B717B3" w:rsidRDefault="00021A55" w:rsidP="00B717B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5AC3B6D" w14:textId="3D10C3FD" w:rsidR="00DE48EE" w:rsidRPr="00DE48EE" w:rsidRDefault="009C00E5" w:rsidP="006C211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>We will work out here</w:t>
      </w:r>
      <w:r w:rsidR="00DE48EE">
        <w:rPr>
          <w:rFonts w:ascii="Times New Roman" w:hAnsi="Times New Roman" w:cs="Times New Roman"/>
          <w:lang w:val="en-US"/>
        </w:rPr>
        <w:t xml:space="preserve"> an example of degenerate perturbation theory. </w:t>
      </w:r>
    </w:p>
    <w:p w14:paraId="641E62D6" w14:textId="473B938E" w:rsidR="006C211A" w:rsidRPr="006C211A" w:rsidRDefault="006C211A" w:rsidP="00DE48EE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A Simple Harmonic Oscillator has a Hamiltonian as: </w:t>
      </w:r>
      <m:oMath>
        <m:r>
          <w:rPr>
            <w:rFonts w:ascii="Cambria Math" w:hAnsi="Cambria Math" w:cs="Times New Roman"/>
            <w:lang w:val="en-US"/>
          </w:rPr>
          <m:t>H=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 w:hint="eastAsia"/>
          <w:iCs/>
          <w:lang w:val="en-US"/>
        </w:rPr>
        <w:t>.</w:t>
      </w:r>
      <w:r>
        <w:rPr>
          <w:rFonts w:ascii="Times New Roman" w:hAnsi="Times New Roman" w:cs="Times New Roman"/>
          <w:iCs/>
          <w:lang w:val="en-US"/>
        </w:rPr>
        <w:t xml:space="preserve"> The eigenstates can be written as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~</m:t>
        </m:r>
        <m:sSub>
          <m:sSubPr>
            <m:ctrlPr>
              <w:rPr>
                <w:rFonts w:ascii="Cambria Math" w:eastAsia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="Cambria Math" w:hAnsi="Cambria Math"/>
                <w:lang w:val="en-US"/>
              </w:rPr>
              <m:t>u</m:t>
            </m:r>
          </m:e>
          <m:sub>
            <m:r>
              <w:rPr>
                <w:rFonts w:ascii="Cambria Math" w:eastAsia="Cambria Math" w:hAnsi="Cambria Math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x</m:t>
            </m:r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with eigenvalues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=ℏ</m:t>
        </m:r>
        <m:r>
          <w:rPr>
            <w:rFonts w:ascii="Cambria Math" w:hAnsi="Cambria Math" w:cs="Times New Roman"/>
          </w:rPr>
          <m:t>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We can extend the idea to 2D and consider a 2D SHO with </w:t>
      </w:r>
      <w:r w:rsidR="009C00E5">
        <w:rPr>
          <w:rFonts w:ascii="Times New Roman" w:hAnsi="Times New Roman" w:cs="Times New Roman"/>
          <w:iCs/>
          <w:lang w:val="en-US"/>
        </w:rPr>
        <w:t>a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Hamiltonian:</w:t>
      </w:r>
    </w:p>
    <w:p w14:paraId="07FAB801" w14:textId="4F43AEC3" w:rsidR="006C211A" w:rsidRPr="006C211A" w:rsidRDefault="006C211A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1CD591CC" w14:textId="6F68B48D" w:rsidR="006C211A" w:rsidRDefault="006C211A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 w:rsidRPr="00DE48EE">
        <w:rPr>
          <w:rFonts w:ascii="Times New Roman" w:hAnsi="Times New Roman" w:cs="Times New Roman"/>
          <w:b/>
          <w:bCs/>
          <w:iCs/>
        </w:rPr>
        <w:t xml:space="preserve">For convenience, here we choose a unit system where </w:t>
      </w:r>
      <m:oMath>
        <m:r>
          <m:rPr>
            <m:sty m:val="bi"/>
          </m:rPr>
          <w:rPr>
            <w:rFonts w:ascii="Cambria Math" w:hAnsi="Cambria Math" w:cs="Times New Roman"/>
          </w:rPr>
          <m:t>ℏ=m=ω=1</m:t>
        </m:r>
      </m:oMath>
      <w:r>
        <w:rPr>
          <w:rFonts w:ascii="Times New Roman" w:hAnsi="Times New Roman" w:cs="Times New Roman"/>
          <w:iCs/>
        </w:rPr>
        <w:t xml:space="preserve">. </w:t>
      </w:r>
      <w:r w:rsidR="002E12B3">
        <w:rPr>
          <w:rFonts w:ascii="Times New Roman" w:hAnsi="Times New Roman" w:cs="Times New Roman"/>
          <w:iCs/>
        </w:rPr>
        <w:t xml:space="preserve">Just like 3D electron gas we discussed in class, </w:t>
      </w:r>
      <w:r w:rsidR="00464EE1">
        <w:rPr>
          <w:rFonts w:ascii="Times New Roman" w:hAnsi="Times New Roman" w:cs="Times New Roman"/>
          <w:iCs/>
        </w:rPr>
        <w:t xml:space="preserve">the motion in </w:t>
      </w:r>
      <m:oMath>
        <m:r>
          <w:rPr>
            <w:rFonts w:ascii="Cambria Math" w:hAnsi="Cambria Math" w:cs="Times New Roman"/>
          </w:rPr>
          <m:t>x</m:t>
        </m:r>
      </m:oMath>
      <w:r w:rsidR="00464EE1">
        <w:rPr>
          <w:rFonts w:ascii="Times New Roman" w:hAnsi="Times New Roman" w:cs="Times New Roman"/>
          <w:iCs/>
        </w:rPr>
        <w:t xml:space="preserve"> and the motion in </w:t>
      </w:r>
      <m:oMath>
        <m:r>
          <w:rPr>
            <w:rFonts w:ascii="Cambria Math" w:hAnsi="Cambria Math" w:cs="Times New Roman"/>
          </w:rPr>
          <m:t>y</m:t>
        </m:r>
      </m:oMath>
      <w:r w:rsidR="00464EE1">
        <w:rPr>
          <w:rFonts w:ascii="Times New Roman" w:hAnsi="Times New Roman" w:cs="Times New Roman"/>
          <w:iCs/>
        </w:rPr>
        <w:t xml:space="preserve"> are </w:t>
      </w:r>
      <w:r w:rsidR="00F83FB0">
        <w:rPr>
          <w:rFonts w:ascii="Times New Roman" w:hAnsi="Times New Roman" w:cs="Times New Roman"/>
          <w:iCs/>
        </w:rPr>
        <w:t>separable</w:t>
      </w:r>
      <w:r w:rsidR="00464EE1">
        <w:rPr>
          <w:rFonts w:ascii="Times New Roman" w:hAnsi="Times New Roman" w:cs="Times New Roman"/>
          <w:iCs/>
        </w:rPr>
        <w:t xml:space="preserve"> and </w:t>
      </w:r>
      <w:r w:rsidR="002E12B3">
        <w:rPr>
          <w:rFonts w:ascii="Times New Roman" w:hAnsi="Times New Roman" w:cs="Times New Roman"/>
          <w:iCs/>
        </w:rPr>
        <w:t>t</w:t>
      </w:r>
      <w:r>
        <w:rPr>
          <w:rFonts w:ascii="Times New Roman" w:hAnsi="Times New Roman" w:cs="Times New Roman"/>
          <w:iCs/>
        </w:rPr>
        <w:t xml:space="preserve">he 2D SHO can be </w:t>
      </w:r>
      <w:r w:rsidR="00F83FB0">
        <w:rPr>
          <w:rFonts w:ascii="Times New Roman" w:hAnsi="Times New Roman" w:cs="Times New Roman"/>
          <w:iCs/>
        </w:rPr>
        <w:t>separated</w:t>
      </w:r>
      <w:r>
        <w:rPr>
          <w:rFonts w:ascii="Times New Roman" w:hAnsi="Times New Roman" w:cs="Times New Roman"/>
          <w:iCs/>
        </w:rPr>
        <w:t xml:space="preserve"> into two 1D SHO</w:t>
      </w:r>
      <w:r w:rsidR="002E12B3">
        <w:rPr>
          <w:rFonts w:ascii="Times New Roman" w:hAnsi="Times New Roman" w:cs="Times New Roman"/>
          <w:iCs/>
        </w:rPr>
        <w:t xml:space="preserve">, </w:t>
      </w:r>
      <w:r w:rsidR="00F83FB0">
        <w:rPr>
          <w:rFonts w:ascii="Times New Roman" w:hAnsi="Times New Roman" w:cs="Times New Roman"/>
          <w:iCs/>
        </w:rPr>
        <w:t xml:space="preserve">one </w:t>
      </w:r>
      <w:r w:rsidR="002E12B3">
        <w:rPr>
          <w:rFonts w:ascii="Times New Roman" w:hAnsi="Times New Roman" w:cs="Times New Roman"/>
          <w:iCs/>
        </w:rPr>
        <w:t xml:space="preserve">in </w:t>
      </w:r>
      <m:oMath>
        <m:r>
          <w:rPr>
            <w:rFonts w:ascii="Cambria Math" w:hAnsi="Cambria Math" w:cs="Times New Roman"/>
          </w:rPr>
          <m:t>x</m:t>
        </m:r>
      </m:oMath>
      <w:r w:rsidR="002E12B3">
        <w:rPr>
          <w:rFonts w:ascii="Times New Roman" w:hAnsi="Times New Roman" w:cs="Times New Roman"/>
          <w:iCs/>
        </w:rPr>
        <w:t xml:space="preserve"> and </w:t>
      </w:r>
      <w:r w:rsidR="00F83FB0">
        <w:rPr>
          <w:rFonts w:ascii="Times New Roman" w:hAnsi="Times New Roman" w:cs="Times New Roman"/>
          <w:iCs/>
        </w:rPr>
        <w:t xml:space="preserve">one </w:t>
      </w:r>
      <w:r w:rsidR="002E12B3">
        <w:rPr>
          <w:rFonts w:ascii="Times New Roman" w:hAnsi="Times New Roman" w:cs="Times New Roman"/>
          <w:iCs/>
        </w:rPr>
        <w:t xml:space="preserve">in </w:t>
      </w:r>
      <m:oMath>
        <m:r>
          <w:rPr>
            <w:rFonts w:ascii="Cambria Math" w:hAnsi="Cambria Math" w:cs="Times New Roman"/>
          </w:rPr>
          <m:t>y</m:t>
        </m:r>
      </m:oMath>
      <w:r w:rsidR="002E12B3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with no interaction between them. </w:t>
      </w:r>
      <w:r w:rsidR="002E12B3">
        <w:rPr>
          <w:rFonts w:ascii="Times New Roman" w:hAnsi="Times New Roman" w:cs="Times New Roman"/>
          <w:iCs/>
        </w:rPr>
        <w:t>The</w:t>
      </w:r>
      <w:r w:rsidR="00F83FB0">
        <w:rPr>
          <w:rFonts w:ascii="Times New Roman" w:hAnsi="Times New Roman" w:cs="Times New Roman"/>
          <w:iCs/>
        </w:rPr>
        <w:t xml:space="preserve"> e</w:t>
      </w:r>
      <w:r w:rsidR="002E12B3">
        <w:rPr>
          <w:rFonts w:ascii="Times New Roman" w:hAnsi="Times New Roman" w:cs="Times New Roman"/>
          <w:iCs/>
        </w:rPr>
        <w:t xml:space="preserve">igenstates </w:t>
      </w:r>
      <w:r w:rsidR="00F83FB0">
        <w:rPr>
          <w:rFonts w:ascii="Times New Roman" w:hAnsi="Times New Roman" w:cs="Times New Roman"/>
          <w:iCs/>
        </w:rPr>
        <w:t xml:space="preserve">could be written </w:t>
      </w:r>
      <w:r w:rsidR="009C00E5">
        <w:rPr>
          <w:rFonts w:ascii="Times New Roman" w:hAnsi="Times New Roman" w:cs="Times New Roman"/>
          <w:iCs/>
        </w:rPr>
        <w:t xml:space="preserve">(as in 3D electron gas) </w:t>
      </w:r>
      <w:r w:rsidR="00F83FB0">
        <w:rPr>
          <w:rFonts w:ascii="Times New Roman" w:hAnsi="Times New Roman" w:cs="Times New Roman"/>
          <w:iCs/>
        </w:rPr>
        <w:t>as</w:t>
      </w:r>
      <w:r w:rsidR="002E12B3">
        <w:rPr>
          <w:rFonts w:ascii="Times New Roman" w:hAnsi="Times New Roman" w:cs="Times New Roman"/>
          <w:iCs/>
        </w:rPr>
        <w:t xml:space="preserve"> the products of </w:t>
      </w:r>
      <w:r w:rsidR="009C00E5">
        <w:rPr>
          <w:rFonts w:ascii="Times New Roman" w:hAnsi="Times New Roman" w:cs="Times New Roman"/>
          <w:iCs/>
        </w:rPr>
        <w:t>an</w:t>
      </w:r>
      <w:r w:rsidR="002E12B3">
        <w:rPr>
          <w:rFonts w:ascii="Times New Roman" w:hAnsi="Times New Roman" w:cs="Times New Roman"/>
          <w:iCs/>
        </w:rPr>
        <w:t xml:space="preserve"> eigenstate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  <w:lang w:val="en-US"/>
                      </w:rPr>
                      <m:t>x</m:t>
                    </m:r>
                  </m:sub>
                </m:sSub>
              </m:e>
            </m:d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 w:rsidR="002E12B3">
        <w:rPr>
          <w:rFonts w:ascii="Times New Roman" w:hAnsi="Times New Roman" w:cs="Times New Roman"/>
          <w:iCs/>
        </w:rPr>
        <w:t xml:space="preserve">of 1D SHO in </w:t>
      </w:r>
      <m:oMath>
        <m:r>
          <w:rPr>
            <w:rFonts w:ascii="Cambria Math" w:hAnsi="Cambria Math" w:cs="Times New Roman"/>
          </w:rPr>
          <m:t>x</m:t>
        </m:r>
      </m:oMath>
      <w:r w:rsidR="002E12B3">
        <w:rPr>
          <w:rFonts w:ascii="Times New Roman" w:hAnsi="Times New Roman" w:cs="Times New Roman"/>
          <w:iCs/>
        </w:rPr>
        <w:t xml:space="preserve"> and </w:t>
      </w:r>
      <w:r w:rsidR="009C00E5">
        <w:rPr>
          <w:rFonts w:ascii="Times New Roman" w:hAnsi="Times New Roman" w:cs="Times New Roman"/>
          <w:iCs/>
        </w:rPr>
        <w:t>an</w:t>
      </w:r>
      <w:r w:rsidR="002E12B3">
        <w:rPr>
          <w:rFonts w:ascii="Times New Roman" w:hAnsi="Times New Roman" w:cs="Times New Roman"/>
          <w:iCs/>
        </w:rPr>
        <w:t xml:space="preserve"> eigenstate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  <w:lang w:val="en-US"/>
                      </w:rPr>
                      <m:t>y</m:t>
                    </m:r>
                  </m:sub>
                </m:sSub>
              </m:e>
            </m:d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 w:rsidR="002E12B3">
        <w:rPr>
          <w:rFonts w:ascii="Times New Roman" w:hAnsi="Times New Roman" w:cs="Times New Roman"/>
          <w:iCs/>
        </w:rPr>
        <w:t xml:space="preserve">of 1D SHO in </w:t>
      </w:r>
      <m:oMath>
        <m:r>
          <w:rPr>
            <w:rFonts w:ascii="Cambria Math" w:hAnsi="Cambria Math" w:cs="Times New Roman"/>
          </w:rPr>
          <m:t>y</m:t>
        </m:r>
      </m:oMath>
      <w:r w:rsidR="002E12B3">
        <w:rPr>
          <w:rFonts w:ascii="Times New Roman" w:hAnsi="Times New Roman" w:cs="Times New Roman"/>
          <w:iCs/>
        </w:rPr>
        <w:t>:</w:t>
      </w:r>
    </w:p>
    <w:p w14:paraId="14673359" w14:textId="69C6731C" w:rsidR="002E12B3" w:rsidRPr="00F66310" w:rsidRDefault="00000000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m:oMathPara>
        <m:oMath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Cambria Math" w:hAnsi="Cambria Math"/>
                      <w:lang w:val="en-US"/>
                    </w:rPr>
                    <m:t>,</m:t>
                  </m:r>
                </m:e>
              </m:d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 w:cs="Times New Roman"/>
              <w:lang w:val="en-US"/>
            </w:rPr>
            <m:t>≡</m:t>
          </m:r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x</m:t>
                      </m:r>
                    </m:sub>
                  </m:sSub>
                </m:e>
              </m:d>
            </m:e>
          </m:d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y</m:t>
                      </m:r>
                    </m:sub>
                  </m:sSub>
                </m:e>
              </m:d>
            </m:e>
          </m:d>
          <m:r>
            <w:rPr>
              <w:rFonts w:ascii="Cambria Math" w:eastAsia="Cambria Math" w:hAnsi="Cambria Math"/>
              <w:lang w:val="en-US"/>
            </w:rPr>
            <m:t>~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x</m:t>
                  </m:r>
                </m:sub>
              </m:sSub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r>
            <w:rPr>
              <w:rFonts w:ascii="Cambria Math" w:eastAsia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sub>
              </m:sSub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</m:oMath>
      </m:oMathPara>
    </w:p>
    <w:p w14:paraId="735A5A81" w14:textId="6DA0B4B5" w:rsidR="006C211A" w:rsidRDefault="002E12B3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with energy eigenvalues:</w:t>
      </w:r>
    </w:p>
    <w:p w14:paraId="6E5F62FB" w14:textId="340245E8" w:rsidR="002E12B3" w:rsidRPr="002E12B3" w:rsidRDefault="00000000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Cambria Math" w:hAnsi="Cambria Math"/>
                      <w:lang w:val="en-US"/>
                    </w:rPr>
                    <m:t>,n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Cambria Math" w:hAnsi="Cambria Math"/>
                  <w:lang w:val="en-US"/>
                </w:rPr>
                <m:t>+n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en-US"/>
            </w:rPr>
            <m:t>+1</m:t>
          </m:r>
        </m:oMath>
      </m:oMathPara>
    </w:p>
    <w:p w14:paraId="006C9CA4" w14:textId="49584744" w:rsidR="002D781B" w:rsidRPr="002D781B" w:rsidRDefault="002D781B" w:rsidP="002D781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The ground state is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0,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0</m:t>
            </m:r>
          </m:e>
        </m:d>
        <m:r>
          <w:rPr>
            <w:rFonts w:ascii="Cambria Math" w:eastAsia="Cambria Math" w:hAnsi="Cambria Math"/>
            <w:lang w:val="en-US"/>
          </w:rPr>
          <m:t>~</m:t>
        </m:r>
        <m:sSub>
          <m:sSubPr>
            <m:ctrlPr>
              <w:rPr>
                <w:rFonts w:ascii="Cambria Math" w:eastAsia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="Cambria Math" w:hAnsi="Cambria Math"/>
                <w:lang w:val="en-US"/>
              </w:rPr>
              <m:t>u</m:t>
            </m:r>
          </m:e>
          <m:sub>
            <m:r>
              <w:rPr>
                <w:rFonts w:ascii="Cambria Math" w:eastAsia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x</m:t>
            </m:r>
          </m:e>
        </m:d>
        <m:r>
          <w:rPr>
            <w:rFonts w:ascii="Cambria Math" w:eastAsia="Cambria Math" w:hAnsi="Cambria Math"/>
            <w:lang w:val="en-US"/>
          </w:rPr>
          <m:t>∙</m:t>
        </m:r>
        <m:sSub>
          <m:sSubPr>
            <m:ctrlPr>
              <w:rPr>
                <w:rFonts w:ascii="Cambria Math" w:eastAsia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="Cambria Math" w:hAnsi="Cambria Math"/>
                <w:lang w:val="en-US"/>
              </w:rPr>
              <m:t>u</m:t>
            </m:r>
          </m:e>
          <m:sub>
            <m:r>
              <w:rPr>
                <w:rFonts w:ascii="Cambria Math" w:eastAsia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y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. </w:t>
      </w:r>
      <w:r w:rsidR="009C00E5">
        <w:rPr>
          <w:rFonts w:ascii="Times New Roman" w:hAnsi="Times New Roman" w:cs="Times New Roman"/>
          <w:lang w:val="en-US"/>
        </w:rPr>
        <w:t>And t</w:t>
      </w:r>
      <w:r>
        <w:rPr>
          <w:rFonts w:ascii="Times New Roman" w:hAnsi="Times New Roman" w:cs="Times New Roman"/>
          <w:lang w:val="en-US"/>
        </w:rPr>
        <w:t>here are two lowest excited states</w:t>
      </w:r>
      <w:r>
        <w:rPr>
          <w:rFonts w:ascii="Times New Roman" w:hAnsi="Times New Roman" w:cs="Times New Roman"/>
          <w:lang w:val="en-US"/>
        </w:rPr>
        <w:br/>
      </w:r>
      <m:oMathPara>
        <m:oMath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1,</m:t>
                  </m:r>
                </m:e>
              </m:d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e>
          </m:d>
          <m:r>
            <w:rPr>
              <w:rFonts w:ascii="Cambria Math" w:eastAsia="Cambria Math" w:hAnsi="Cambria Math"/>
              <w:lang w:val="en-US"/>
            </w:rPr>
            <m:t>~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r>
            <w:rPr>
              <w:rFonts w:ascii="Cambria Math" w:eastAsia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  <m:r>
            <w:rPr>
              <w:rFonts w:ascii="Cambria Math" w:eastAsia="Cambria Math" w:hAnsi="Cambria Math"/>
              <w:lang w:val="en-US"/>
            </w:rPr>
            <m:t>,</m:t>
          </m:r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0,</m:t>
                  </m:r>
                </m:e>
              </m:d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e>
          </m:d>
          <m:r>
            <w:rPr>
              <w:rFonts w:ascii="Cambria Math" w:eastAsia="Cambria Math" w:hAnsi="Cambria Math"/>
              <w:lang w:val="en-US"/>
            </w:rPr>
            <m:t>~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r>
            <w:rPr>
              <w:rFonts w:ascii="Cambria Math" w:eastAsia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  <m:r>
            <w:rPr>
              <w:rFonts w:ascii="Cambria Math" w:eastAsia="Cambria Math" w:hAnsi="Cambria Math"/>
              <w:lang w:val="en-US"/>
            </w:rPr>
            <m:t xml:space="preserve"> </m:t>
          </m:r>
        </m:oMath>
      </m:oMathPara>
    </w:p>
    <w:p w14:paraId="1B5B29E1" w14:textId="078061A8" w:rsidR="002D781B" w:rsidRPr="002D781B" w:rsidRDefault="002D781B" w:rsidP="002D781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 w:rsidRPr="002D781B">
        <w:rPr>
          <w:rFonts w:ascii="Times New Roman" w:hAnsi="Times New Roman" w:cs="Times New Roman"/>
          <w:lang w:val="en-US"/>
        </w:rPr>
        <w:t xml:space="preserve">with the same energy and hence </w:t>
      </w:r>
      <w:r w:rsidR="005C52AE">
        <w:rPr>
          <w:rFonts w:ascii="Times New Roman" w:hAnsi="Times New Roman" w:cs="Times New Roman"/>
          <w:lang w:val="en-US"/>
        </w:rPr>
        <w:t xml:space="preserve">this is </w:t>
      </w:r>
      <w:r w:rsidRPr="002D781B">
        <w:rPr>
          <w:rFonts w:ascii="Times New Roman" w:hAnsi="Times New Roman" w:cs="Times New Roman"/>
          <w:lang w:val="en-US"/>
        </w:rPr>
        <w:t xml:space="preserve">a two-fold degeneracy. </w:t>
      </w:r>
    </w:p>
    <w:p w14:paraId="18032658" w14:textId="11D4264F" w:rsidR="002D781B" w:rsidRPr="002D781B" w:rsidRDefault="002D781B" w:rsidP="002D78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the energy eigenvalue of the </w:t>
      </w:r>
      <w:r w:rsidR="009C00E5">
        <w:rPr>
          <w:rFonts w:ascii="Times New Roman" w:hAnsi="Times New Roman" w:cs="Times New Roman"/>
          <w:lang w:val="en-US"/>
        </w:rPr>
        <w:t>lowest</w:t>
      </w:r>
      <w:r>
        <w:rPr>
          <w:rFonts w:ascii="Times New Roman" w:hAnsi="Times New Roman" w:cs="Times New Roman"/>
          <w:lang w:val="en-US"/>
        </w:rPr>
        <w:t xml:space="preserve"> excited states?</w:t>
      </w:r>
    </w:p>
    <w:p w14:paraId="52903628" w14:textId="1168D3EC" w:rsidR="002D781B" w:rsidRDefault="002D781B" w:rsidP="002D781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Now introduce a perturbation</w:t>
      </w:r>
      <w:r w:rsidR="00DB6340">
        <w:rPr>
          <w:rFonts w:ascii="Times New Roman" w:hAnsi="Times New Roman" w:cs="Times New Roman"/>
          <w:iCs/>
          <w:lang w:val="en-US"/>
        </w:rPr>
        <w:t xml:space="preserve"> potential</w:t>
      </w:r>
      <w:r>
        <w:rPr>
          <w:rFonts w:ascii="Times New Roman" w:hAnsi="Times New Roman" w:cs="Times New Roman"/>
          <w:iCs/>
          <w:lang w:val="en-US"/>
        </w:rPr>
        <w:t>:</w:t>
      </w:r>
    </w:p>
    <w:p w14:paraId="063CD8A4" w14:textId="0C43F882" w:rsidR="002D781B" w:rsidRPr="006C211A" w:rsidRDefault="00000000" w:rsidP="002D781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εxy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5CB77CD5" w14:textId="23F5CA75" w:rsidR="002D781B" w:rsidRDefault="00DE48EE" w:rsidP="002D781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>
        <m:r>
          <w:rPr>
            <w:rFonts w:ascii="Cambria Math" w:hAnsi="Cambria Math" w:cs="Times New Roman"/>
            <w:lang w:val="en-US"/>
          </w:rPr>
          <m:t xml:space="preserve">ε≪1. </m:t>
        </m:r>
      </m:oMath>
      <w:r w:rsidR="002D781B">
        <w:rPr>
          <w:rFonts w:ascii="Times New Roman" w:hAnsi="Times New Roman" w:cs="Times New Roman"/>
          <w:iCs/>
          <w:lang w:val="en-US"/>
        </w:rPr>
        <w:t>To calculate the energy corrections for the two degenerate states</w:t>
      </w:r>
      <w:r w:rsidR="00E40E7D">
        <w:rPr>
          <w:rFonts w:ascii="Times New Roman" w:hAnsi="Times New Roman" w:cs="Times New Roman"/>
          <w:iCs/>
          <w:lang w:val="en-US"/>
        </w:rPr>
        <w:t xml:space="preserve"> using perturbation, we need the matrix elements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="00E40E7D">
        <w:rPr>
          <w:rFonts w:ascii="Times New Roman" w:hAnsi="Times New Roman" w:cs="Times New Roman"/>
          <w:lang w:val="en-US"/>
        </w:rPr>
        <w:t xml:space="preserve"> between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1,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0</m:t>
            </m:r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eastAsia="Cambria Math" w:hAnsi="Cambria Math"/>
            <w:lang w:val="en-US"/>
          </w:rPr>
          <m:t>and</m:t>
        </m:r>
        <m:r>
          <w:rPr>
            <w:rFonts w:ascii="Cambria Math" w:eastAsia="Cambria Math" w:hAnsi="Cambria Math"/>
            <w:lang w:val="en-US"/>
          </w:rPr>
          <m:t xml:space="preserve"> </m:t>
        </m:r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0,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1</m:t>
            </m:r>
          </m:e>
        </m:d>
      </m:oMath>
      <w:r w:rsidR="00E40E7D">
        <w:rPr>
          <w:rFonts w:ascii="Times New Roman" w:hAnsi="Times New Roman" w:cs="Times New Roman"/>
          <w:iCs/>
          <w:lang w:val="en-US"/>
        </w:rPr>
        <w:t xml:space="preserve">. </w:t>
      </w:r>
      <w:r w:rsidR="00FE5240">
        <w:rPr>
          <w:rFonts w:ascii="Times New Roman" w:hAnsi="Times New Roman" w:cs="Times New Roman"/>
          <w:iCs/>
          <w:lang w:val="en-US"/>
        </w:rPr>
        <w:t xml:space="preserve">They turn out to be very simple. We can identify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1,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0</m:t>
            </m:r>
          </m:e>
        </m:d>
      </m:oMath>
      <w:r w:rsidR="00FE5240">
        <w:rPr>
          <w:rFonts w:ascii="Times New Roman" w:hAnsi="Times New Roman" w:cs="Times New Roman"/>
          <w:iCs/>
          <w:lang w:val="en-US"/>
        </w:rPr>
        <w:t xml:space="preserve"> 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</m:e>
            </m:d>
          </m:e>
        </m:d>
      </m:oMath>
      <w:r w:rsidR="00FE5240">
        <w:rPr>
          <w:rFonts w:ascii="Times New Roman" w:hAnsi="Times New Roman" w:cs="Times New Roman"/>
          <w:iCs/>
          <w:lang w:val="en-US"/>
        </w:rPr>
        <w:t xml:space="preserve"> and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0,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1</m:t>
            </m:r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 w:rsidR="00FE5240">
        <w:rPr>
          <w:rFonts w:ascii="Times New Roman" w:hAnsi="Times New Roman" w:cs="Times New Roman"/>
          <w:iCs/>
          <w:lang w:val="en-US"/>
        </w:rPr>
        <w:t xml:space="preserve">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FE5240">
        <w:rPr>
          <w:rFonts w:ascii="Times New Roman" w:hAnsi="Times New Roman" w:cs="Times New Roman"/>
          <w:iCs/>
          <w:lang w:val="en-US"/>
        </w:rPr>
        <w:t xml:space="preserve">in the class discussion. </w:t>
      </w:r>
    </w:p>
    <w:p w14:paraId="5F36168F" w14:textId="73A60449" w:rsidR="00E40E7D" w:rsidRPr="00FE5240" w:rsidRDefault="00000000" w:rsidP="002D781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22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14:paraId="29546870" w14:textId="5EC58E81" w:rsidR="00FE5240" w:rsidRPr="00F612D2" w:rsidRDefault="00000000" w:rsidP="00FE524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12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lang w:val="en-US"/>
            </w:rPr>
            <m:t>ε</m:t>
          </m:r>
        </m:oMath>
      </m:oMathPara>
    </w:p>
    <w:p w14:paraId="0D8E1B24" w14:textId="49C0F136" w:rsidR="00F612D2" w:rsidRDefault="00F612D2" w:rsidP="00FE524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You don’t need to do it but the </w:t>
      </w:r>
      <w:r w:rsidR="00CA1B1C">
        <w:rPr>
          <w:rFonts w:ascii="Times New Roman" w:hAnsi="Times New Roman" w:cs="Times New Roman"/>
          <w:iCs/>
          <w:lang w:val="en-US"/>
        </w:rPr>
        <w:t xml:space="preserve">detailed </w:t>
      </w:r>
      <w:r>
        <w:rPr>
          <w:rFonts w:ascii="Times New Roman" w:hAnsi="Times New Roman" w:cs="Times New Roman"/>
          <w:iCs/>
          <w:lang w:val="en-US"/>
        </w:rPr>
        <w:t>calculation is as follow:</w:t>
      </w:r>
    </w:p>
    <w:p w14:paraId="656A9701" w14:textId="4F46A4EA" w:rsidR="00F612D2" w:rsidRPr="00517620" w:rsidRDefault="00000000" w:rsidP="00FE5240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dxdy∙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εxy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</m:oMath>
      </m:oMathPara>
    </w:p>
    <w:p w14:paraId="05E163D4" w14:textId="77777777" w:rsidR="00CA1B1C" w:rsidRPr="00CA1B1C" w:rsidRDefault="00517620" w:rsidP="00FE5240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π</m:t>
              </m:r>
            </m:den>
          </m:f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dxdy∙</m:t>
              </m:r>
              <m:r>
                <w:rPr>
                  <w:rFonts w:ascii="Cambria Math" w:eastAsia="Cambria Math" w:hAnsi="Cambria Math"/>
                  <w:lang w:val="en-US"/>
                </w:rPr>
                <m:t>xy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nary>
          <m:r>
            <w:rPr>
              <w:rFonts w:ascii="Cambria Math" w:eastAsia="Cambria Math" w:hAnsi="Cambria Math"/>
              <w:lang w:val="en-US"/>
            </w:rPr>
            <m:t>=</m:t>
          </m:r>
        </m:oMath>
      </m:oMathPara>
    </w:p>
    <w:p w14:paraId="582FCFC6" w14:textId="60C422D5" w:rsidR="00517620" w:rsidRPr="00FE5240" w:rsidRDefault="00CA1B1C" w:rsidP="00FE524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π</m:t>
              </m:r>
            </m:den>
          </m:f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rdrdθ∙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lang w:val="en-US"/>
                </w:rPr>
                <m:t>θ∙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lang w:val="en-US"/>
                </w:rPr>
                <m:t>θ</m:t>
              </m:r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lang w:val="en-US"/>
            </w:rPr>
            <m:t>ε</m:t>
          </m:r>
        </m:oMath>
      </m:oMathPara>
    </w:p>
    <w:p w14:paraId="383CD6A7" w14:textId="39BF4F64" w:rsidR="002E12B3" w:rsidRDefault="002D781B" w:rsidP="00F07E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E5240">
        <w:rPr>
          <w:rFonts w:ascii="Times New Roman" w:hAnsi="Times New Roman" w:cs="Times New Roman"/>
          <w:lang w:val="en-US"/>
        </w:rPr>
        <w:t xml:space="preserve">Use the </w:t>
      </w:r>
      <w:r w:rsidR="00DB6340">
        <w:rPr>
          <w:rFonts w:ascii="Times New Roman" w:hAnsi="Times New Roman" w:cs="Times New Roman"/>
          <w:lang w:val="en-US"/>
        </w:rPr>
        <w:t xml:space="preserve">above </w:t>
      </w:r>
      <w:r w:rsidR="00FE5240">
        <w:rPr>
          <w:rFonts w:ascii="Times New Roman" w:hAnsi="Times New Roman" w:cs="Times New Roman"/>
          <w:lang w:val="en-US"/>
        </w:rPr>
        <w:t xml:space="preserve">matrix elements to form the key matrix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FE5240">
        <w:rPr>
          <w:rFonts w:ascii="Times New Roman" w:hAnsi="Times New Roman" w:cs="Times New Roman"/>
          <w:iCs/>
          <w:lang w:val="en-US"/>
        </w:rPr>
        <w:t>. Calculate the 1</w:t>
      </w:r>
      <w:r w:rsidR="00FE5240" w:rsidRPr="00FE5240">
        <w:rPr>
          <w:rFonts w:ascii="Times New Roman" w:hAnsi="Times New Roman" w:cs="Times New Roman"/>
          <w:iCs/>
          <w:lang w:val="en-US"/>
        </w:rPr>
        <w:t>st</w:t>
      </w:r>
      <w:r w:rsidR="00FE5240">
        <w:rPr>
          <w:rFonts w:ascii="Times New Roman" w:hAnsi="Times New Roman" w:cs="Times New Roman"/>
          <w:iCs/>
          <w:lang w:val="en-US"/>
        </w:rPr>
        <w:t xml:space="preserve"> order energy corrections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p>
      </m:oMath>
      <w:r w:rsidR="00FE5240">
        <w:rPr>
          <w:rFonts w:ascii="Times New Roman" w:hAnsi="Times New Roman" w:cs="Times New Roman"/>
          <w:iCs/>
          <w:lang w:val="en-US"/>
        </w:rPr>
        <w:t xml:space="preserve">. </w:t>
      </w:r>
    </w:p>
    <w:p w14:paraId="2C8CBEFE" w14:textId="283612C1" w:rsidR="00DD1446" w:rsidRPr="00F07E0A" w:rsidRDefault="00DD1446" w:rsidP="00DD1446">
      <w:pPr>
        <w:pStyle w:val="ListParagraph"/>
        <w:spacing w:line="360" w:lineRule="auto"/>
        <w:ind w:left="1074" w:hanging="36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Hint:</w:t>
      </w:r>
    </w:p>
    <w:p w14:paraId="092CE4B5" w14:textId="35A7F787" w:rsidR="0012184E" w:rsidRDefault="00F07E0A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inline distT="0" distB="0" distL="0" distR="0" wp14:anchorId="07CFCC5D" wp14:editId="685F86D6">
            <wp:extent cx="4394791" cy="829621"/>
            <wp:effectExtent l="0" t="0" r="0" b="0"/>
            <wp:docPr id="579442238" name="Picture 1" descr="A screenshot of a math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42238" name="Picture 1" descr="A screenshot of a math equ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7"/>
                    <a:stretch/>
                  </pic:blipFill>
                  <pic:spPr bwMode="auto">
                    <a:xfrm>
                      <a:off x="0" y="0"/>
                      <a:ext cx="4474548" cy="844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1A1D0" w14:textId="675882EB" w:rsidR="0012184E" w:rsidRDefault="00F07E0A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inline distT="0" distB="0" distL="0" distR="0" wp14:anchorId="49A35D31" wp14:editId="612BCCE0">
            <wp:extent cx="4398251" cy="1379022"/>
            <wp:effectExtent l="0" t="0" r="0" b="5715"/>
            <wp:docPr id="1460688748" name="Picture 2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88748" name="Picture 2" descr="A close-up of a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90" cy="141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E76F" w14:textId="0B37050B" w:rsidR="009C00E5" w:rsidRDefault="000B7255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</w:rPr>
        <w:t>Solution:</w:t>
      </w:r>
      <w:r w:rsidR="009C00E5">
        <w:rPr>
          <w:rFonts w:ascii="Times New Roman" w:hAnsi="Times New Roman" w:cs="Times New Roman"/>
          <w:iCs/>
        </w:rPr>
        <w:t xml:space="preserve"> For </w:t>
      </w:r>
      <w:r w:rsidR="009C00E5">
        <w:rPr>
          <w:rFonts w:ascii="Times New Roman" w:hAnsi="Times New Roman" w:cs="Times New Roman"/>
          <w:lang w:val="en-US"/>
        </w:rPr>
        <w:t>the lowest excited states</w:t>
      </w:r>
      <w:r w:rsidR="009C00E5">
        <w:rPr>
          <w:rFonts w:ascii="Times New Roman" w:hAnsi="Times New Roman" w:cs="Times New Roman"/>
          <w:lang w:val="en-US"/>
        </w:rPr>
        <w:t>,</w:t>
      </w:r>
      <w:r w:rsidR="009C00E5">
        <w:rPr>
          <w:rFonts w:ascii="Times New Roman" w:hAnsi="Times New Roman" w:cs="Times New Roman"/>
          <w:iCs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="Times New Roman"/>
            <w:lang w:val="en-US"/>
          </w:rPr>
          <m:t>=2.</m:t>
        </m:r>
      </m:oMath>
    </w:p>
    <w:p w14:paraId="3766C187" w14:textId="0D31711F" w:rsidR="009C00E5" w:rsidRDefault="009C00E5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>For the degenerate perturbation calculation:</w:t>
      </w:r>
    </w:p>
    <w:p w14:paraId="3B5D559B" w14:textId="12CE6B0F" w:rsidR="00F07E0A" w:rsidRDefault="000B7255" w:rsidP="006C211A">
      <w:pPr>
        <w:pStyle w:val="ListParagraph"/>
        <w:spacing w:line="360" w:lineRule="auto"/>
        <w:ind w:left="714"/>
        <w:rPr>
          <w:rFonts w:ascii="Cambria Math" w:hAnsi="Cambria Math" w:cs="Times New Roman"/>
          <w:lang w:val="en-US"/>
        </w:rPr>
      </w:pPr>
      <w:r w:rsidRPr="000B7255">
        <w:rPr>
          <w:rFonts w:ascii="Cambria Math" w:hAnsi="Cambria Math" w:cs="Times New Roman"/>
          <w:i/>
          <w:iCs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  <w:r>
        <w:rPr>
          <w:rFonts w:ascii="Cambria Math" w:hAnsi="Cambria Math" w:cs="Times New Roman"/>
          <w:lang w:val="en-US"/>
        </w:rPr>
        <w:t xml:space="preserve">. Assume that eigenvalue is </w:t>
      </w:r>
      <m:oMath>
        <m:r>
          <w:rPr>
            <w:rFonts w:ascii="Cambria Math" w:hAnsi="Cambria Math" w:cs="Times New Roman"/>
            <w:lang w:val="en-US"/>
          </w:rPr>
          <m:t>λ</m:t>
        </m:r>
      </m:oMath>
      <w:r>
        <w:rPr>
          <w:rFonts w:ascii="Cambria Math" w:hAnsi="Cambria Math" w:cs="Times New Roman"/>
          <w:lang w:val="en-US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λ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λ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=0</m:t>
        </m:r>
      </m:oMath>
    </w:p>
    <w:p w14:paraId="4F35D861" w14:textId="593FDAE8" w:rsidR="000B7255" w:rsidRDefault="000B7255" w:rsidP="006C211A">
      <w:pPr>
        <w:pStyle w:val="ListParagraph"/>
        <w:spacing w:line="360" w:lineRule="auto"/>
        <w:ind w:left="714"/>
        <w:rPr>
          <w:rFonts w:ascii="Cambria Math" w:hAnsi="Cambria Math" w:cs="Times New Roman"/>
          <w:lang w:val="en-US"/>
        </w:rPr>
      </w:pPr>
      <w:r>
        <w:rPr>
          <w:rFonts w:ascii="Cambria Math" w:hAnsi="Cambria Math" w:cs="Times New Roman"/>
          <w:lang w:val="en-US"/>
        </w:rPr>
        <w:t>Eigenvalues</w:t>
      </w:r>
      <w:r w:rsidR="009C00E5">
        <w:rPr>
          <w:rFonts w:ascii="Cambria Math" w:hAnsi="Cambria Math" w:cs="Times New Roman"/>
          <w:lang w:val="en-US"/>
        </w:rPr>
        <w:t xml:space="preserve">, which are the energy corrections, </w:t>
      </w:r>
      <w:r>
        <w:rPr>
          <w:rFonts w:ascii="Cambria Math" w:hAnsi="Cambria Math" w:cs="Times New Roman"/>
          <w:lang w:val="en-US"/>
        </w:rPr>
        <w:t xml:space="preserve">are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lang w:val="en-US"/>
          </w:rPr>
          <m:t>ε=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p>
      </m:oMath>
    </w:p>
    <w:p w14:paraId="6650DDB2" w14:textId="77777777" w:rsidR="000B7255" w:rsidRPr="000B7255" w:rsidRDefault="000B7255" w:rsidP="006C211A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</w:p>
    <w:p w14:paraId="1DA50578" w14:textId="641F8CFC" w:rsidR="00DD1446" w:rsidRDefault="00DD1446" w:rsidP="00AF2FF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Cambria Math" w:hAnsi="Cambria Math"/>
        </w:rPr>
      </w:pPr>
      <w:r>
        <w:rPr>
          <w:rFonts w:ascii="Cambria Math" w:hAnsi="Cambria Math"/>
        </w:rPr>
        <w:t>Which of the following statements are true?</w:t>
      </w:r>
      <w:r w:rsidR="00E9018A">
        <w:rPr>
          <w:rFonts w:ascii="Cambria Math" w:hAnsi="Cambria Math"/>
        </w:rPr>
        <w:t xml:space="preserve"> (5 points for each correct answer)</w:t>
      </w:r>
    </w:p>
    <w:p w14:paraId="66C7CE58" w14:textId="34757C62" w:rsidR="0088380A" w:rsidRDefault="0088380A" w:rsidP="00DD1446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When the energy bands are </w:t>
      </w:r>
      <w:r w:rsidR="001417B3">
        <w:rPr>
          <w:rFonts w:ascii="Cambria Math" w:hAnsi="Cambria Math"/>
        </w:rPr>
        <w:t xml:space="preserve">all </w:t>
      </w:r>
      <w:r>
        <w:rPr>
          <w:rFonts w:ascii="Cambria Math" w:hAnsi="Cambria Math"/>
        </w:rPr>
        <w:t>totally occupied, the solid is a conductor.</w:t>
      </w:r>
    </w:p>
    <w:p w14:paraId="019D1366" w14:textId="77777777" w:rsidR="0088380A" w:rsidRDefault="0088380A" w:rsidP="00DD1446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</w:rPr>
      </w:pPr>
      <w:r w:rsidRPr="00DD1446">
        <w:rPr>
          <w:rFonts w:ascii="Cambria Math" w:hAnsi="Cambria Math"/>
        </w:rPr>
        <w:t>The conductivity of semiconductors grows as temperature becomes larger.</w:t>
      </w:r>
    </w:p>
    <w:p w14:paraId="032C4731" w14:textId="177B9A26" w:rsidR="002B5758" w:rsidRDefault="0088380A" w:rsidP="00DD1446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</w:rPr>
      </w:pPr>
      <w:r w:rsidRPr="00DD1446">
        <w:rPr>
          <w:rFonts w:ascii="Cambria Math" w:hAnsi="Cambria Math"/>
        </w:rPr>
        <w:t>When a semiconductor is added impurit</w:t>
      </w:r>
      <w:r w:rsidR="001417B3">
        <w:rPr>
          <w:rFonts w:ascii="Cambria Math" w:hAnsi="Cambria Math"/>
        </w:rPr>
        <w:t>ies</w:t>
      </w:r>
      <w:r w:rsidRPr="00DD1446">
        <w:rPr>
          <w:rFonts w:ascii="Cambria Math" w:hAnsi="Cambria Math"/>
        </w:rPr>
        <w:t xml:space="preserve"> of atoms with 5 valance electrons, it becomes </w:t>
      </w:r>
      <w:r w:rsidR="001417B3">
        <w:rPr>
          <w:rFonts w:ascii="Cambria Math" w:hAnsi="Cambria Math"/>
        </w:rPr>
        <w:t xml:space="preserve">an </w:t>
      </w:r>
      <w:r w:rsidRPr="00DD1446">
        <w:rPr>
          <w:rFonts w:ascii="Cambria Math" w:hAnsi="Cambria Math"/>
        </w:rPr>
        <w:t xml:space="preserve">n-type </w:t>
      </w:r>
      <w:r w:rsidR="001417B3" w:rsidRPr="00DD1446">
        <w:rPr>
          <w:rFonts w:ascii="Cambria Math" w:hAnsi="Cambria Math"/>
        </w:rPr>
        <w:t>semiconductor,</w:t>
      </w:r>
      <w:r w:rsidRPr="00DD1446">
        <w:rPr>
          <w:rFonts w:ascii="Cambria Math" w:hAnsi="Cambria Math"/>
        </w:rPr>
        <w:t xml:space="preserve"> and the current carriers are electr</w:t>
      </w:r>
      <w:r w:rsidR="001417B3">
        <w:rPr>
          <w:rFonts w:ascii="Cambria Math" w:hAnsi="Cambria Math"/>
        </w:rPr>
        <w:t>ic holes</w:t>
      </w:r>
      <w:r w:rsidRPr="00DD1446">
        <w:rPr>
          <w:rFonts w:ascii="Cambria Math" w:hAnsi="Cambria Math"/>
        </w:rPr>
        <w:t>.</w:t>
      </w:r>
    </w:p>
    <w:p w14:paraId="0CF8043C" w14:textId="26E4DB87" w:rsidR="001417B3" w:rsidRPr="00DD1446" w:rsidRDefault="001417B3" w:rsidP="00DD1446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In 3D electron gas, the electron energy has an upper limit,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. The thermal and conductivity properties of the electron gas are dominated by electron with energy near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.   </w:t>
      </w:r>
    </w:p>
    <w:p w14:paraId="4F681111" w14:textId="61E2115F" w:rsidR="0088380A" w:rsidRPr="0088380A" w:rsidRDefault="00E9018A" w:rsidP="0088380A">
      <w:pPr>
        <w:spacing w:line="360" w:lineRule="auto"/>
        <w:ind w:left="714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Solution:  </w:t>
      </w:r>
      <w:proofErr w:type="gramStart"/>
      <w:r>
        <w:rPr>
          <w:rFonts w:ascii="Cambria Math" w:hAnsi="Cambria Math"/>
        </w:rPr>
        <w:t>B,D</w:t>
      </w:r>
      <w:proofErr w:type="gramEnd"/>
    </w:p>
    <w:p w14:paraId="3542170D" w14:textId="60A8207D" w:rsidR="00B9565B" w:rsidRPr="00B9565B" w:rsidRDefault="009D0FE6" w:rsidP="00DD144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Cambria Math" w:hAnsi="Cambria Math"/>
          <w:i/>
          <w:iCs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</w:t>
      </w:r>
      <w:r w:rsidR="00340900">
        <w:rPr>
          <w:rFonts w:ascii="Times New Roman" w:hAnsi="Times New Roman" w:cs="Times New Roman"/>
          <w:lang w:val="en-US"/>
        </w:rPr>
        <w:t>box</w:t>
      </w:r>
      <w:r w:rsidRPr="0011142C">
        <w:rPr>
          <w:rFonts w:ascii="Times New Roman" w:hAnsi="Times New Roman" w:cs="Times New Roman"/>
          <w:lang w:val="en-US"/>
        </w:rPr>
        <w:t xml:space="preserve">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>
        <w:rPr>
          <w:rFonts w:ascii="Times New Roman" w:hAnsi="Times New Roman" w:cs="Times New Roman"/>
          <w:lang w:val="en-US"/>
        </w:rPr>
        <w:t xml:space="preserve">. The energy eigenstates and eigenvalues are described in problem 2. Put two electrons in the </w:t>
      </w:r>
      <w:r w:rsidR="00340900">
        <w:rPr>
          <w:rFonts w:ascii="Times New Roman" w:hAnsi="Times New Roman" w:cs="Times New Roman"/>
          <w:lang w:val="en-US"/>
        </w:rPr>
        <w:t>box</w:t>
      </w:r>
      <w:r>
        <w:rPr>
          <w:rFonts w:ascii="Times New Roman" w:hAnsi="Times New Roman" w:cs="Times New Roman"/>
          <w:lang w:val="en-US"/>
        </w:rPr>
        <w:t xml:space="preserve">. The </w:t>
      </w:r>
      <w:r w:rsidR="00340900">
        <w:rPr>
          <w:rFonts w:ascii="Times New Roman" w:hAnsi="Times New Roman" w:cs="Times New Roman"/>
          <w:lang w:val="en-US"/>
        </w:rPr>
        <w:t xml:space="preserve">wavefunction of the </w:t>
      </w:r>
      <w:r>
        <w:rPr>
          <w:rFonts w:ascii="Times New Roman" w:hAnsi="Times New Roman" w:cs="Times New Roman"/>
          <w:lang w:val="en-US"/>
        </w:rPr>
        <w:t>ground state</w:t>
      </w:r>
      <w:r w:rsidR="00340900" w:rsidRPr="00340900">
        <w:rPr>
          <w:rFonts w:ascii="Times New Roman" w:hAnsi="Times New Roman" w:cs="Times New Roman"/>
          <w:lang w:val="en-US"/>
        </w:rPr>
        <w:t xml:space="preserve"> </w:t>
      </w:r>
      <w:r w:rsidR="00340900">
        <w:rPr>
          <w:rFonts w:ascii="Times New Roman" w:hAnsi="Times New Roman" w:cs="Times New Roman"/>
          <w:lang w:val="en-US"/>
        </w:rPr>
        <w:t>of the two-electron system</w:t>
      </w:r>
      <w:r w:rsidR="00340900">
        <w:rPr>
          <w:rFonts w:ascii="Times New Roman" w:hAnsi="Times New Roman" w:cs="Times New Roman"/>
          <w:lang w:val="en-US"/>
        </w:rPr>
        <w:t>, denoted by the two quantum number</w:t>
      </w:r>
      <w:r>
        <w:rPr>
          <w:rFonts w:ascii="Times New Roman" w:hAnsi="Times New Roman" w:cs="Times New Roman"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=</m:t>
            </m:r>
            <m:r>
              <w:rPr>
                <w:rFonts w:ascii="Cambria Math" w:hAnsi="Cambria Math" w:cs="Times New Roman"/>
                <w:lang w:val="en-US"/>
              </w:rPr>
              <m:t>1,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=</m:t>
            </m:r>
            <m:r>
              <w:rPr>
                <w:rFonts w:ascii="Cambria Math" w:hAnsi="Cambria Math" w:cs="Times New Roman"/>
                <w:lang w:val="en-US"/>
              </w:rPr>
              <m:t>1</m:t>
            </m:r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</m:oMath>
      <w:r>
        <w:rPr>
          <w:rFonts w:ascii="Times New Roman" w:hAnsi="Times New Roman" w:cs="Times New Roman"/>
          <w:lang w:val="en-US"/>
        </w:rPr>
        <w:t>can be written as:</w:t>
      </w:r>
      <w:r w:rsidR="00B9565B">
        <w:rPr>
          <w:rFonts w:ascii="Times New Roman" w:hAnsi="Times New Roman" w:cs="Times New Roman"/>
          <w:lang w:val="en-US"/>
        </w:rPr>
        <w:br/>
      </w: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2D8C599A" w14:textId="1E7843F9" w:rsidR="009D0FE6" w:rsidRPr="009D0FE6" w:rsidRDefault="00B9565B" w:rsidP="00B9565B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This overall antisymmetric wavefunction consists of a symmetric space part (of two identical wavefunction) and an antisymmetric spin part. </w:t>
      </w:r>
    </w:p>
    <w:p w14:paraId="11BA6BEA" w14:textId="77777777" w:rsidR="00AF2FFF" w:rsidRDefault="00AF2FFF" w:rsidP="009D0FE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Consider the first excited state. What is the energy eigenvalue? </w:t>
      </w:r>
    </w:p>
    <w:p w14:paraId="18FC39A5" w14:textId="5DD0799E" w:rsidR="000F2E25" w:rsidRDefault="00AF2FFF" w:rsidP="009D0FE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Write down the wavefunction of the </w:t>
      </w:r>
      <w:r w:rsidR="00340900" w:rsidRPr="00340900">
        <w:rPr>
          <w:rFonts w:ascii="Times New Roman" w:hAnsi="Times New Roman" w:cs="Times New Roman"/>
          <w:b/>
          <w:bCs/>
          <w:iCs/>
        </w:rPr>
        <w:t>four</w:t>
      </w:r>
      <w:r>
        <w:rPr>
          <w:rFonts w:ascii="Times New Roman" w:hAnsi="Times New Roman" w:cs="Times New Roman"/>
          <w:iCs/>
        </w:rPr>
        <w:t xml:space="preserve"> first excited state, </w:t>
      </w:r>
      <w:r w:rsidR="005C52AE">
        <w:rPr>
          <w:rFonts w:ascii="Times New Roman" w:hAnsi="Times New Roman" w:cs="Times New Roman"/>
          <w:iCs/>
        </w:rPr>
        <w:t>us</w:t>
      </w:r>
      <w:r>
        <w:rPr>
          <w:rFonts w:ascii="Times New Roman" w:hAnsi="Times New Roman" w:cs="Times New Roman"/>
          <w:iCs/>
        </w:rPr>
        <w:t>ing the above notation.</w:t>
      </w:r>
    </w:p>
    <w:p w14:paraId="516DA156" w14:textId="36CE6986" w:rsidR="009D0FE6" w:rsidRPr="009D0FE6" w:rsidRDefault="000F2E25" w:rsidP="009D0FE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is the energy eigenvalue of the second excited states?</w:t>
      </w:r>
    </w:p>
    <w:p w14:paraId="2984B126" w14:textId="0ADD4EA6" w:rsidR="004E65B9" w:rsidRDefault="00340900" w:rsidP="0011142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Solution:</w:t>
      </w:r>
    </w:p>
    <w:p w14:paraId="26D91C64" w14:textId="4394330D" w:rsidR="00340900" w:rsidRDefault="00340900" w:rsidP="003409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T</w:t>
      </w:r>
      <w:r>
        <w:rPr>
          <w:rFonts w:ascii="Times New Roman" w:hAnsi="Times New Roman" w:cs="Times New Roman"/>
          <w:iCs/>
        </w:rPr>
        <w:t>he first excited state</w:t>
      </w:r>
      <w:r>
        <w:rPr>
          <w:rFonts w:ascii="Times New Roman" w:hAnsi="Times New Roman" w:cs="Times New Roman"/>
          <w:iCs/>
        </w:rPr>
        <w:t xml:space="preserve"> has one electron in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  <w:lang w:val="en-US"/>
          </w:rPr>
          <m:t>=1</m:t>
        </m:r>
      </m:oMath>
      <w:r>
        <w:rPr>
          <w:rFonts w:ascii="Times New Roman" w:hAnsi="Times New Roman" w:cs="Times New Roman"/>
          <w:iCs/>
        </w:rPr>
        <w:t xml:space="preserve"> and one in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n-US"/>
          </w:rPr>
          <m:t>2</m:t>
        </m:r>
      </m:oMath>
      <w:r>
        <w:rPr>
          <w:rFonts w:ascii="Times New Roman" w:hAnsi="Times New Roman" w:cs="Times New Roman"/>
          <w:lang w:val="en-US"/>
        </w:rPr>
        <w:t xml:space="preserve">. The energy is the sum: </w:t>
      </w:r>
      <w:r>
        <w:rPr>
          <w:rFonts w:ascii="Times New Roman" w:hAnsi="Times New Roman" w:cs="Times New Roman"/>
          <w:iCs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 xml:space="preserve">. </m:t>
        </m:r>
      </m:oMath>
    </w:p>
    <w:p w14:paraId="4E03A2CF" w14:textId="7F458E87" w:rsidR="00215BC6" w:rsidRPr="00215BC6" w:rsidRDefault="00215BC6" w:rsidP="00215BC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</w:rPr>
      </w:pPr>
      <w:r w:rsidRPr="00215BC6">
        <w:rPr>
          <w:rFonts w:ascii="Times New Roman" w:hAnsi="Times New Roman" w:cs="Times New Roman"/>
          <w:iCs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overall wavefunctions need to be antisymmetric. Therefore, it could </w:t>
      </w:r>
      <w:r>
        <w:rPr>
          <w:rFonts w:ascii="Times New Roman" w:hAnsi="Times New Roman" w:cs="Times New Roman"/>
          <w:iCs/>
        </w:rPr>
        <w:t>consist of a symmetric space part and an antisymmetric spin part</w:t>
      </w:r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</w:p>
    <w:p w14:paraId="2A572FC2" w14:textId="016D0273" w:rsidR="00340900" w:rsidRPr="00215BC6" w:rsidRDefault="00340900" w:rsidP="00215BC6">
      <w:pPr>
        <w:pStyle w:val="ListParagraph"/>
        <w:spacing w:line="360" w:lineRule="auto"/>
        <w:ind w:left="1074"/>
        <w:rPr>
          <w:rFonts w:ascii="Times New Roman" w:hAnsi="Times New Roman" w:cs="Times New Roman"/>
          <w:iCs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2D37AE40" w14:textId="4FE866E3" w:rsidR="00215BC6" w:rsidRPr="00340900" w:rsidRDefault="00215BC6" w:rsidP="00215BC6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or </w:t>
      </w:r>
      <w:proofErr w:type="gramStart"/>
      <w:r>
        <w:rPr>
          <w:rFonts w:ascii="Times New Roman" w:hAnsi="Times New Roman" w:cs="Times New Roman"/>
          <w:iCs/>
        </w:rPr>
        <w:t>a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anti</w:t>
      </w:r>
      <w:r>
        <w:rPr>
          <w:rFonts w:ascii="Times New Roman" w:hAnsi="Times New Roman" w:cs="Times New Roman"/>
          <w:iCs/>
        </w:rPr>
        <w:t>symmetric space part and 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symmetric spin part,</w:t>
      </w:r>
    </w:p>
    <w:p w14:paraId="1605D8A1" w14:textId="78BBE8EC" w:rsidR="00340900" w:rsidRPr="00340900" w:rsidRDefault="00340900" w:rsidP="00340900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↑</m:t>
                  </m:r>
                  <m:r>
                    <w:rPr>
                      <w:rFonts w:ascii="Cambria Math" w:hAnsi="Cambria Math"/>
                      <w:lang w:val="en-US"/>
                    </w:rPr>
                    <m:t>↑</m:t>
                  </m:r>
                </m:e>
              </m:d>
            </m:e>
          </m:d>
        </m:oMath>
      </m:oMathPara>
    </w:p>
    <w:p w14:paraId="18FEA602" w14:textId="29B706D4" w:rsidR="00340900" w:rsidRPr="00340900" w:rsidRDefault="00340900" w:rsidP="00340900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5DBF84FB" w14:textId="73EA5FE0" w:rsidR="00340900" w:rsidRPr="00340900" w:rsidRDefault="00340900" w:rsidP="00340900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↓↓</m:t>
                  </m:r>
                </m:e>
              </m:d>
            </m:e>
          </m:d>
        </m:oMath>
      </m:oMathPara>
    </w:p>
    <w:p w14:paraId="34619444" w14:textId="4000DAD7" w:rsidR="00DD737E" w:rsidRDefault="00DD737E" w:rsidP="00DD737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T</w:t>
      </w:r>
      <w:r>
        <w:rPr>
          <w:rFonts w:ascii="Times New Roman" w:hAnsi="Times New Roman" w:cs="Times New Roman"/>
          <w:iCs/>
        </w:rPr>
        <w:t xml:space="preserve">he </w:t>
      </w:r>
      <w:r>
        <w:rPr>
          <w:rFonts w:ascii="Times New Roman" w:hAnsi="Times New Roman" w:cs="Times New Roman"/>
          <w:iCs/>
        </w:rPr>
        <w:t>second</w:t>
      </w:r>
      <w:r>
        <w:rPr>
          <w:rFonts w:ascii="Times New Roman" w:hAnsi="Times New Roman" w:cs="Times New Roman"/>
          <w:iCs/>
        </w:rPr>
        <w:t xml:space="preserve"> excited state has </w:t>
      </w:r>
      <w:r>
        <w:rPr>
          <w:rFonts w:ascii="Times New Roman" w:hAnsi="Times New Roman" w:cs="Times New Roman"/>
          <w:iCs/>
        </w:rPr>
        <w:t>both</w:t>
      </w:r>
      <w:r>
        <w:rPr>
          <w:rFonts w:ascii="Times New Roman" w:hAnsi="Times New Roman" w:cs="Times New Roman"/>
          <w:iCs/>
        </w:rPr>
        <w:t xml:space="preserve"> electron in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n-US"/>
          </w:rPr>
          <m:t>2</m:t>
        </m:r>
      </m:oMath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(</w:t>
      </w:r>
      <m:oMath>
        <m:r>
          <w:rPr>
            <w:rFonts w:ascii="Cambria Math" w:hAnsi="Cambria Math" w:cs="Times New Roman"/>
          </w:rPr>
          <m:t xml:space="preserve">n=3,1 </m:t>
        </m:r>
        <m:r>
          <m:rPr>
            <m:sty m:val="p"/>
          </m:rPr>
          <w:rPr>
            <w:rFonts w:ascii="Cambria Math" w:hAnsi="Cambria Math" w:cs="Times New Roman"/>
          </w:rPr>
          <m:t>or</m:t>
        </m:r>
        <m:r>
          <w:rPr>
            <w:rFonts w:ascii="Cambria Math" w:hAnsi="Cambria Math" w:cs="Times New Roman"/>
          </w:rPr>
          <m:t xml:space="preserve"> 1,3 </m:t>
        </m:r>
        <m:r>
          <m:rPr>
            <m:sty m:val="p"/>
          </m:rPr>
          <w:rPr>
            <w:rFonts w:ascii="Cambria Math" w:hAnsi="Cambria Math" w:cs="Times New Roman"/>
          </w:rPr>
          <m:t>has higher energy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  <w:lang w:val="en-US"/>
        </w:rPr>
        <w:t xml:space="preserve">. The energy is the sum: </w:t>
      </w:r>
      <w:r>
        <w:rPr>
          <w:rFonts w:ascii="Times New Roman" w:hAnsi="Times New Roman" w:cs="Times New Roman"/>
          <w:iCs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 xml:space="preserve">. </m:t>
        </m:r>
      </m:oMath>
    </w:p>
    <w:p w14:paraId="274672EC" w14:textId="77777777" w:rsidR="00340900" w:rsidRPr="00340900" w:rsidRDefault="00340900" w:rsidP="00340900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</w:p>
    <w:sectPr w:rsidR="00340900" w:rsidRPr="00340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D2D"/>
    <w:multiLevelType w:val="hybridMultilevel"/>
    <w:tmpl w:val="3EB87A58"/>
    <w:lvl w:ilvl="0" w:tplc="934A21BA">
      <w:start w:val="1"/>
      <w:numFmt w:val="upperLetter"/>
      <w:lvlText w:val="%1."/>
      <w:lvlJc w:val="left"/>
      <w:pPr>
        <w:ind w:left="1494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EF244B"/>
    <w:multiLevelType w:val="hybridMultilevel"/>
    <w:tmpl w:val="E0D62970"/>
    <w:lvl w:ilvl="0" w:tplc="441C731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5943707"/>
    <w:multiLevelType w:val="hybridMultilevel"/>
    <w:tmpl w:val="455C5BB8"/>
    <w:lvl w:ilvl="0" w:tplc="44F008F0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4D0285E"/>
    <w:multiLevelType w:val="hybridMultilevel"/>
    <w:tmpl w:val="CC1014F8"/>
    <w:lvl w:ilvl="0" w:tplc="153279DE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42304DE"/>
    <w:multiLevelType w:val="hybridMultilevel"/>
    <w:tmpl w:val="3CA4B3D4"/>
    <w:lvl w:ilvl="0" w:tplc="55C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1670"/>
    <w:multiLevelType w:val="hybridMultilevel"/>
    <w:tmpl w:val="25464DAC"/>
    <w:lvl w:ilvl="0" w:tplc="BBB6DDF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3087124"/>
    <w:multiLevelType w:val="hybridMultilevel"/>
    <w:tmpl w:val="C9568FA6"/>
    <w:lvl w:ilvl="0" w:tplc="21E8194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F15508F"/>
    <w:multiLevelType w:val="hybridMultilevel"/>
    <w:tmpl w:val="CF709C8E"/>
    <w:lvl w:ilvl="0" w:tplc="0BB2E99E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8E72F2"/>
    <w:multiLevelType w:val="hybridMultilevel"/>
    <w:tmpl w:val="40B271A0"/>
    <w:lvl w:ilvl="0" w:tplc="CC9E64D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60882355">
    <w:abstractNumId w:val="5"/>
  </w:num>
  <w:num w:numId="2" w16cid:durableId="363288689">
    <w:abstractNumId w:val="4"/>
  </w:num>
  <w:num w:numId="3" w16cid:durableId="1678926772">
    <w:abstractNumId w:val="9"/>
  </w:num>
  <w:num w:numId="4" w16cid:durableId="2114737018">
    <w:abstractNumId w:val="12"/>
  </w:num>
  <w:num w:numId="5" w16cid:durableId="1453864878">
    <w:abstractNumId w:val="7"/>
  </w:num>
  <w:num w:numId="6" w16cid:durableId="1295796139">
    <w:abstractNumId w:val="1"/>
  </w:num>
  <w:num w:numId="7" w16cid:durableId="648677797">
    <w:abstractNumId w:val="0"/>
  </w:num>
  <w:num w:numId="8" w16cid:durableId="1130171384">
    <w:abstractNumId w:val="6"/>
  </w:num>
  <w:num w:numId="9" w16cid:durableId="1709180554">
    <w:abstractNumId w:val="10"/>
  </w:num>
  <w:num w:numId="10" w16cid:durableId="15160254">
    <w:abstractNumId w:val="11"/>
  </w:num>
  <w:num w:numId="11" w16cid:durableId="445540672">
    <w:abstractNumId w:val="8"/>
  </w:num>
  <w:num w:numId="12" w16cid:durableId="1388458628">
    <w:abstractNumId w:val="2"/>
  </w:num>
  <w:num w:numId="13" w16cid:durableId="202008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13789"/>
    <w:rsid w:val="00021A55"/>
    <w:rsid w:val="0002505D"/>
    <w:rsid w:val="000A22DF"/>
    <w:rsid w:val="000B7255"/>
    <w:rsid w:val="000C0318"/>
    <w:rsid w:val="000F2E25"/>
    <w:rsid w:val="0011142C"/>
    <w:rsid w:val="0012184E"/>
    <w:rsid w:val="001417B3"/>
    <w:rsid w:val="001D456F"/>
    <w:rsid w:val="001D7CDD"/>
    <w:rsid w:val="00215BC6"/>
    <w:rsid w:val="002176FA"/>
    <w:rsid w:val="002178AD"/>
    <w:rsid w:val="002A33F5"/>
    <w:rsid w:val="002B5758"/>
    <w:rsid w:val="002D685F"/>
    <w:rsid w:val="002D781B"/>
    <w:rsid w:val="002E12B3"/>
    <w:rsid w:val="002E43BF"/>
    <w:rsid w:val="00340900"/>
    <w:rsid w:val="003720BD"/>
    <w:rsid w:val="003947AD"/>
    <w:rsid w:val="003C1BFF"/>
    <w:rsid w:val="003F10C0"/>
    <w:rsid w:val="004006DF"/>
    <w:rsid w:val="00424DD0"/>
    <w:rsid w:val="00454657"/>
    <w:rsid w:val="00464EE1"/>
    <w:rsid w:val="00496B71"/>
    <w:rsid w:val="004A5D73"/>
    <w:rsid w:val="004E6559"/>
    <w:rsid w:val="004E65B9"/>
    <w:rsid w:val="004F0A5D"/>
    <w:rsid w:val="00503C03"/>
    <w:rsid w:val="005044D9"/>
    <w:rsid w:val="00506427"/>
    <w:rsid w:val="00517620"/>
    <w:rsid w:val="0058762F"/>
    <w:rsid w:val="005905CC"/>
    <w:rsid w:val="005A09CE"/>
    <w:rsid w:val="005C52AE"/>
    <w:rsid w:val="005E7097"/>
    <w:rsid w:val="005E7BBA"/>
    <w:rsid w:val="00687CF9"/>
    <w:rsid w:val="006B60CE"/>
    <w:rsid w:val="006C211A"/>
    <w:rsid w:val="006C662B"/>
    <w:rsid w:val="006F70BB"/>
    <w:rsid w:val="006F7439"/>
    <w:rsid w:val="00715ADB"/>
    <w:rsid w:val="0073046C"/>
    <w:rsid w:val="007C6098"/>
    <w:rsid w:val="007D149A"/>
    <w:rsid w:val="00847AE3"/>
    <w:rsid w:val="008772D5"/>
    <w:rsid w:val="00881927"/>
    <w:rsid w:val="0088380A"/>
    <w:rsid w:val="008B6BBF"/>
    <w:rsid w:val="008E08BE"/>
    <w:rsid w:val="008E5DB8"/>
    <w:rsid w:val="00903CF7"/>
    <w:rsid w:val="0090629D"/>
    <w:rsid w:val="00920026"/>
    <w:rsid w:val="00933EBF"/>
    <w:rsid w:val="00944067"/>
    <w:rsid w:val="00977A5A"/>
    <w:rsid w:val="00994652"/>
    <w:rsid w:val="009C00E5"/>
    <w:rsid w:val="009D0FE6"/>
    <w:rsid w:val="009D6B96"/>
    <w:rsid w:val="009D6F11"/>
    <w:rsid w:val="00A0659C"/>
    <w:rsid w:val="00A1041D"/>
    <w:rsid w:val="00A134F2"/>
    <w:rsid w:val="00AB750A"/>
    <w:rsid w:val="00AC0858"/>
    <w:rsid w:val="00AC35B0"/>
    <w:rsid w:val="00AD363E"/>
    <w:rsid w:val="00AE27CC"/>
    <w:rsid w:val="00AF2FFF"/>
    <w:rsid w:val="00B13D6E"/>
    <w:rsid w:val="00B25600"/>
    <w:rsid w:val="00B50527"/>
    <w:rsid w:val="00B53B12"/>
    <w:rsid w:val="00B717B3"/>
    <w:rsid w:val="00B9565B"/>
    <w:rsid w:val="00BA0532"/>
    <w:rsid w:val="00BA4E48"/>
    <w:rsid w:val="00BD77E6"/>
    <w:rsid w:val="00C03B37"/>
    <w:rsid w:val="00C0445A"/>
    <w:rsid w:val="00C5257A"/>
    <w:rsid w:val="00C82603"/>
    <w:rsid w:val="00C96E16"/>
    <w:rsid w:val="00CA1B1C"/>
    <w:rsid w:val="00CA61A4"/>
    <w:rsid w:val="00CB39C3"/>
    <w:rsid w:val="00CE15E8"/>
    <w:rsid w:val="00CE7FCE"/>
    <w:rsid w:val="00D3071E"/>
    <w:rsid w:val="00D93426"/>
    <w:rsid w:val="00D958CF"/>
    <w:rsid w:val="00DB6340"/>
    <w:rsid w:val="00DD1446"/>
    <w:rsid w:val="00DD737E"/>
    <w:rsid w:val="00DE48EE"/>
    <w:rsid w:val="00DF1CBB"/>
    <w:rsid w:val="00E12479"/>
    <w:rsid w:val="00E372C1"/>
    <w:rsid w:val="00E40E7D"/>
    <w:rsid w:val="00E9018A"/>
    <w:rsid w:val="00E91601"/>
    <w:rsid w:val="00EA44E5"/>
    <w:rsid w:val="00F01A75"/>
    <w:rsid w:val="00F05483"/>
    <w:rsid w:val="00F07E0A"/>
    <w:rsid w:val="00F612D2"/>
    <w:rsid w:val="00F66310"/>
    <w:rsid w:val="00F83FB0"/>
    <w:rsid w:val="00FA03B4"/>
    <w:rsid w:val="00FD73AD"/>
    <w:rsid w:val="00FE5240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47</cp:revision>
  <dcterms:created xsi:type="dcterms:W3CDTF">2024-05-30T03:20:00Z</dcterms:created>
  <dcterms:modified xsi:type="dcterms:W3CDTF">2024-06-02T06:24:00Z</dcterms:modified>
</cp:coreProperties>
</file>